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11D2C" w14:textId="7708E8C6" w:rsidR="00A872E1" w:rsidRPr="00430FE3" w:rsidRDefault="00954496" w:rsidP="00430FE3">
      <w:pPr>
        <w:pStyle w:val="b-typo-p"/>
        <w:spacing w:before="0" w:beforeAutospacing="0" w:after="0" w:afterAutospacing="0" w:line="360" w:lineRule="auto"/>
        <w:rPr>
          <w:rFonts w:ascii="Arial" w:hAnsi="Arial" w:cs="Arial"/>
          <w:sz w:val="22"/>
        </w:rPr>
      </w:pPr>
      <w:r w:rsidRPr="00430FE3">
        <w:rPr>
          <w:rStyle w:val="Siln"/>
          <w:rFonts w:ascii="Arial" w:hAnsi="Arial" w:cs="Arial"/>
          <w:b w:val="0"/>
          <w:bCs w:val="0"/>
          <w:sz w:val="22"/>
        </w:rPr>
        <w:t xml:space="preserve">Pripomíname </w:t>
      </w:r>
      <w:bookmarkStart w:id="0" w:name="_GoBack"/>
      <w:bookmarkEnd w:id="0"/>
      <w:r w:rsidRPr="00430FE3">
        <w:rPr>
          <w:rStyle w:val="Siln"/>
          <w:rFonts w:ascii="Arial" w:hAnsi="Arial" w:cs="Arial"/>
          <w:b w:val="0"/>
          <w:bCs w:val="0"/>
          <w:sz w:val="22"/>
        </w:rPr>
        <w:t>našim občanom</w:t>
      </w:r>
      <w:r w:rsidR="000E3AD8" w:rsidRPr="00430FE3">
        <w:rPr>
          <w:rStyle w:val="Siln"/>
          <w:rFonts w:ascii="Arial" w:hAnsi="Arial" w:cs="Arial"/>
          <w:b w:val="0"/>
          <w:bCs w:val="0"/>
          <w:sz w:val="22"/>
        </w:rPr>
        <w:t>, že o</w:t>
      </w:r>
      <w:r w:rsidR="00A872E1" w:rsidRPr="00430FE3">
        <w:rPr>
          <w:rStyle w:val="Siln"/>
          <w:rFonts w:ascii="Arial" w:hAnsi="Arial" w:cs="Arial"/>
          <w:b w:val="0"/>
          <w:bCs w:val="0"/>
          <w:sz w:val="22"/>
        </w:rPr>
        <w:t>d 15. februára 2021</w:t>
      </w:r>
      <w:r w:rsidR="00A872E1" w:rsidRPr="00430FE3">
        <w:rPr>
          <w:rFonts w:ascii="Arial" w:hAnsi="Arial" w:cs="Arial"/>
          <w:sz w:val="22"/>
        </w:rPr>
        <w:t xml:space="preserve"> do </w:t>
      </w:r>
      <w:r w:rsidR="00A872E1" w:rsidRPr="00430FE3">
        <w:rPr>
          <w:rStyle w:val="Siln"/>
          <w:rFonts w:ascii="Arial" w:hAnsi="Arial" w:cs="Arial"/>
          <w:b w:val="0"/>
          <w:bCs w:val="0"/>
          <w:sz w:val="22"/>
        </w:rPr>
        <w:t xml:space="preserve">31. marca 2021 </w:t>
      </w:r>
      <w:r w:rsidR="00A872E1" w:rsidRPr="00430FE3">
        <w:rPr>
          <w:rFonts w:ascii="Arial" w:hAnsi="Arial" w:cs="Arial"/>
          <w:sz w:val="22"/>
        </w:rPr>
        <w:t>prebieha s</w:t>
      </w:r>
      <w:r w:rsidR="00A872E1" w:rsidRPr="00430FE3">
        <w:rPr>
          <w:rStyle w:val="Siln"/>
          <w:rFonts w:ascii="Arial" w:hAnsi="Arial" w:cs="Arial"/>
          <w:b w:val="0"/>
          <w:bCs w:val="0"/>
          <w:sz w:val="22"/>
        </w:rPr>
        <w:t>čítanie obyvateľov.</w:t>
      </w:r>
      <w:r w:rsidR="00A872E1" w:rsidRPr="00430FE3">
        <w:rPr>
          <w:rFonts w:ascii="Arial" w:hAnsi="Arial" w:cs="Arial"/>
          <w:sz w:val="22"/>
        </w:rPr>
        <w:t xml:space="preserve"> </w:t>
      </w:r>
    </w:p>
    <w:p w14:paraId="079824E9" w14:textId="77777777" w:rsidR="00740384" w:rsidRPr="00430FE3" w:rsidRDefault="00740384" w:rsidP="00430FE3">
      <w:pPr>
        <w:pStyle w:val="b-typo-p"/>
        <w:spacing w:before="0" w:beforeAutospacing="0" w:after="0" w:afterAutospacing="0" w:line="360" w:lineRule="auto"/>
        <w:rPr>
          <w:rFonts w:ascii="Arial" w:hAnsi="Arial" w:cs="Arial"/>
          <w:sz w:val="22"/>
        </w:rPr>
      </w:pPr>
    </w:p>
    <w:p w14:paraId="135DE249" w14:textId="4108BF1A" w:rsidR="000E3AD8" w:rsidRPr="00430FE3" w:rsidRDefault="000E3AD8" w:rsidP="00430FE3">
      <w:pPr>
        <w:pStyle w:val="b-typo-p"/>
        <w:spacing w:before="0" w:beforeAutospacing="0" w:after="0" w:afterAutospacing="0" w:line="360" w:lineRule="auto"/>
        <w:rPr>
          <w:rFonts w:ascii="Arial" w:hAnsi="Arial" w:cs="Arial"/>
          <w:sz w:val="22"/>
        </w:rPr>
      </w:pPr>
      <w:r w:rsidRPr="00430FE3">
        <w:rPr>
          <w:rFonts w:ascii="Arial" w:hAnsi="Arial" w:cs="Arial"/>
          <w:sz w:val="22"/>
        </w:rPr>
        <w:t xml:space="preserve">Ak ste sa ešte nesčítali, sčítajte seba a pomôžte sčítať sa aj svojim blízkym na </w:t>
      </w:r>
      <w:proofErr w:type="spellStart"/>
      <w:r w:rsidRPr="00430FE3">
        <w:rPr>
          <w:rFonts w:ascii="Arial" w:hAnsi="Arial" w:cs="Arial"/>
          <w:sz w:val="22"/>
        </w:rPr>
        <w:t>www.sčítanie.sk</w:t>
      </w:r>
      <w:proofErr w:type="spellEnd"/>
      <w:r w:rsidRPr="00430FE3">
        <w:rPr>
          <w:rFonts w:ascii="Arial" w:hAnsi="Arial" w:cs="Arial"/>
          <w:sz w:val="22"/>
        </w:rPr>
        <w:t>.</w:t>
      </w:r>
    </w:p>
    <w:p w14:paraId="1548F5C6" w14:textId="1706CE9D" w:rsidR="008A49CE" w:rsidRPr="00430FE3" w:rsidRDefault="008A49CE" w:rsidP="00430FE3">
      <w:pPr>
        <w:pStyle w:val="b-typo-p"/>
        <w:spacing w:before="0" w:beforeAutospacing="0" w:after="0" w:afterAutospacing="0" w:line="360" w:lineRule="auto"/>
        <w:rPr>
          <w:rFonts w:ascii="Arial" w:hAnsi="Arial" w:cs="Arial"/>
          <w:sz w:val="22"/>
        </w:rPr>
      </w:pPr>
      <w:r w:rsidRPr="00430FE3">
        <w:rPr>
          <w:rFonts w:ascii="Arial" w:hAnsi="Arial" w:cs="Arial"/>
          <w:sz w:val="22"/>
        </w:rPr>
        <w:t xml:space="preserve">Povinnosť sčítať sa vyplnením sčítacieho formulára majú </w:t>
      </w:r>
      <w:r w:rsidRPr="00430FE3">
        <w:rPr>
          <w:rStyle w:val="Siln"/>
          <w:rFonts w:ascii="Arial" w:hAnsi="Arial" w:cs="Arial"/>
          <w:b w:val="0"/>
          <w:bCs w:val="0"/>
          <w:sz w:val="22"/>
        </w:rPr>
        <w:t>všetci obyvatelia Slovenskej republiky</w:t>
      </w:r>
      <w:r w:rsidR="00A872E1" w:rsidRPr="00430FE3">
        <w:rPr>
          <w:rStyle w:val="Siln"/>
          <w:rFonts w:ascii="Arial" w:hAnsi="Arial" w:cs="Arial"/>
          <w:b w:val="0"/>
          <w:bCs w:val="0"/>
          <w:sz w:val="22"/>
        </w:rPr>
        <w:t xml:space="preserve"> </w:t>
      </w:r>
      <w:r w:rsidR="00A872E1" w:rsidRPr="00430FE3">
        <w:rPr>
          <w:rFonts w:ascii="Arial" w:hAnsi="Arial" w:cs="Arial"/>
          <w:sz w:val="22"/>
        </w:rPr>
        <w:t>(</w:t>
      </w:r>
      <w:r w:rsidRPr="00430FE3">
        <w:rPr>
          <w:rFonts w:ascii="Arial" w:hAnsi="Arial" w:cs="Arial"/>
          <w:sz w:val="22"/>
        </w:rPr>
        <w:t xml:space="preserve">každý, kto má </w:t>
      </w:r>
      <w:r w:rsidRPr="00430FE3">
        <w:rPr>
          <w:rStyle w:val="Siln"/>
          <w:rFonts w:ascii="Arial" w:hAnsi="Arial" w:cs="Arial"/>
          <w:b w:val="0"/>
          <w:bCs w:val="0"/>
          <w:sz w:val="22"/>
        </w:rPr>
        <w:t>v Slovenskej republike trvalý, prechodný alebo tolerovaný pobyt</w:t>
      </w:r>
      <w:r w:rsidR="00A872E1" w:rsidRPr="00430FE3">
        <w:rPr>
          <w:rStyle w:val="Siln"/>
          <w:rFonts w:ascii="Arial" w:hAnsi="Arial" w:cs="Arial"/>
          <w:b w:val="0"/>
          <w:bCs w:val="0"/>
          <w:sz w:val="22"/>
        </w:rPr>
        <w:t>)</w:t>
      </w:r>
      <w:r w:rsidRPr="00430FE3">
        <w:rPr>
          <w:rFonts w:ascii="Arial" w:hAnsi="Arial" w:cs="Arial"/>
          <w:sz w:val="22"/>
        </w:rPr>
        <w:t xml:space="preserve">. Obyvateľom sa zároveň rozumie aj </w:t>
      </w:r>
      <w:r w:rsidRPr="00430FE3">
        <w:rPr>
          <w:rStyle w:val="Siln"/>
          <w:rFonts w:ascii="Arial" w:hAnsi="Arial" w:cs="Arial"/>
          <w:b w:val="0"/>
          <w:bCs w:val="0"/>
          <w:sz w:val="22"/>
        </w:rPr>
        <w:t>občan Európskej únie</w:t>
      </w:r>
      <w:r w:rsidRPr="00430FE3">
        <w:rPr>
          <w:rFonts w:ascii="Arial" w:hAnsi="Arial" w:cs="Arial"/>
          <w:sz w:val="22"/>
        </w:rPr>
        <w:t>,  ktorý má na území Slovenskej republiky obvyklý pobyt. </w:t>
      </w:r>
    </w:p>
    <w:p w14:paraId="55ACEDB2" w14:textId="77777777" w:rsidR="00430FE3" w:rsidRPr="00430FE3" w:rsidRDefault="00430FE3" w:rsidP="00430FE3">
      <w:pPr>
        <w:pStyle w:val="b-typo-p"/>
        <w:spacing w:before="0" w:beforeAutospacing="0" w:after="0" w:afterAutospacing="0" w:line="360" w:lineRule="auto"/>
        <w:rPr>
          <w:rFonts w:ascii="Arial" w:hAnsi="Arial" w:cs="Arial"/>
          <w:sz w:val="22"/>
        </w:rPr>
      </w:pPr>
    </w:p>
    <w:p w14:paraId="2B0968CD" w14:textId="72CCB7AA" w:rsidR="008A49CE" w:rsidRPr="00430FE3" w:rsidRDefault="008A49CE" w:rsidP="00430FE3">
      <w:pPr>
        <w:pStyle w:val="b-typo-p"/>
        <w:spacing w:before="0" w:beforeAutospacing="0" w:after="0" w:afterAutospacing="0" w:line="360" w:lineRule="auto"/>
        <w:rPr>
          <w:rFonts w:ascii="Arial" w:hAnsi="Arial" w:cs="Arial"/>
          <w:sz w:val="22"/>
        </w:rPr>
      </w:pPr>
      <w:r w:rsidRPr="00430FE3">
        <w:rPr>
          <w:rFonts w:ascii="Arial" w:hAnsi="Arial" w:cs="Arial"/>
          <w:sz w:val="22"/>
        </w:rPr>
        <w:t>Za neplnoletého obyvateľa a za obyvateľa, ktorý nie je spôsobilý na právne úkony má povinnosť vyplniť sčítací formulár jeho zákonný zástupca.  </w:t>
      </w:r>
    </w:p>
    <w:p w14:paraId="36F11D36" w14:textId="77777777" w:rsidR="00740384" w:rsidRPr="00430FE3" w:rsidRDefault="00740384" w:rsidP="00430FE3">
      <w:pPr>
        <w:spacing w:after="0" w:line="360" w:lineRule="auto"/>
        <w:rPr>
          <w:rFonts w:ascii="Arial" w:hAnsi="Arial" w:cs="Arial"/>
          <w:szCs w:val="24"/>
        </w:rPr>
      </w:pPr>
    </w:p>
    <w:p w14:paraId="43B4AB16" w14:textId="7888E61F" w:rsidR="00C84F73" w:rsidRPr="00430FE3" w:rsidRDefault="008A49CE" w:rsidP="00430FE3">
      <w:pPr>
        <w:spacing w:after="0" w:line="360" w:lineRule="auto"/>
        <w:rPr>
          <w:rFonts w:ascii="Arial" w:hAnsi="Arial" w:cs="Arial"/>
          <w:szCs w:val="24"/>
        </w:rPr>
      </w:pPr>
      <w:r w:rsidRPr="00430FE3">
        <w:rPr>
          <w:rFonts w:ascii="Arial" w:hAnsi="Arial" w:cs="Arial"/>
          <w:szCs w:val="24"/>
        </w:rPr>
        <w:t xml:space="preserve">Údaje, ktoré obyvateľ počas sčítania do formulára uvedie sa vzťahujú k </w:t>
      </w:r>
      <w:r w:rsidRPr="00430FE3">
        <w:rPr>
          <w:rStyle w:val="Siln"/>
          <w:rFonts w:ascii="Arial" w:hAnsi="Arial" w:cs="Arial"/>
          <w:b w:val="0"/>
          <w:bCs w:val="0"/>
          <w:szCs w:val="24"/>
        </w:rPr>
        <w:t>rozhodujúcemu okamihu sčítania</w:t>
      </w:r>
      <w:r w:rsidRPr="00430FE3">
        <w:rPr>
          <w:rFonts w:ascii="Arial" w:hAnsi="Arial" w:cs="Arial"/>
          <w:szCs w:val="24"/>
        </w:rPr>
        <w:t xml:space="preserve">, teda k </w:t>
      </w:r>
      <w:r w:rsidRPr="00430FE3">
        <w:rPr>
          <w:rStyle w:val="Siln"/>
          <w:rFonts w:ascii="Arial" w:hAnsi="Arial" w:cs="Arial"/>
          <w:b w:val="0"/>
          <w:bCs w:val="0"/>
          <w:szCs w:val="24"/>
        </w:rPr>
        <w:t>1. januáru 2021</w:t>
      </w:r>
      <w:r w:rsidRPr="00430FE3">
        <w:rPr>
          <w:rFonts w:ascii="Arial" w:hAnsi="Arial" w:cs="Arial"/>
          <w:szCs w:val="24"/>
        </w:rPr>
        <w:t>.</w:t>
      </w:r>
    </w:p>
    <w:p w14:paraId="5552B685" w14:textId="77777777" w:rsidR="00740384" w:rsidRPr="00430FE3" w:rsidRDefault="00740384" w:rsidP="00430FE3">
      <w:pPr>
        <w:spacing w:after="0" w:line="360" w:lineRule="auto"/>
        <w:rPr>
          <w:rStyle w:val="Siln"/>
          <w:rFonts w:ascii="Arial" w:hAnsi="Arial" w:cs="Arial"/>
          <w:b w:val="0"/>
          <w:bCs w:val="0"/>
          <w:szCs w:val="24"/>
        </w:rPr>
      </w:pPr>
    </w:p>
    <w:p w14:paraId="5A65073D" w14:textId="5AFA7476" w:rsidR="008A49CE" w:rsidRPr="00430FE3" w:rsidRDefault="008A49CE" w:rsidP="00430FE3">
      <w:pPr>
        <w:spacing w:after="0" w:line="360" w:lineRule="auto"/>
        <w:rPr>
          <w:rFonts w:ascii="Arial" w:hAnsi="Arial" w:cs="Arial"/>
          <w:szCs w:val="24"/>
        </w:rPr>
      </w:pPr>
      <w:r w:rsidRPr="00430FE3">
        <w:rPr>
          <w:rStyle w:val="Siln"/>
          <w:rFonts w:ascii="Arial" w:hAnsi="Arial" w:cs="Arial"/>
          <w:b w:val="0"/>
          <w:bCs w:val="0"/>
          <w:szCs w:val="24"/>
        </w:rPr>
        <w:t xml:space="preserve">Sčítací formulár nájdete na webovej stránke </w:t>
      </w:r>
      <w:proofErr w:type="spellStart"/>
      <w:r w:rsidRPr="00430FE3">
        <w:rPr>
          <w:rStyle w:val="Siln"/>
          <w:rFonts w:ascii="Arial" w:hAnsi="Arial" w:cs="Arial"/>
          <w:b w:val="0"/>
          <w:bCs w:val="0"/>
          <w:szCs w:val="24"/>
        </w:rPr>
        <w:t>www.scitanie.sk</w:t>
      </w:r>
      <w:proofErr w:type="spellEnd"/>
      <w:r w:rsidRPr="00430FE3">
        <w:rPr>
          <w:rFonts w:ascii="Arial" w:hAnsi="Arial" w:cs="Arial"/>
          <w:szCs w:val="24"/>
        </w:rPr>
        <w:t xml:space="preserve">. Sčítať sa môžete aj cez mobilnú aplikáciu SODB 2021, ktorá bude počas doby sčítania obyvateľov dostupná pre operačné systémy </w:t>
      </w:r>
      <w:proofErr w:type="spellStart"/>
      <w:r w:rsidRPr="00430FE3">
        <w:rPr>
          <w:rFonts w:ascii="Arial" w:hAnsi="Arial" w:cs="Arial"/>
          <w:szCs w:val="24"/>
        </w:rPr>
        <w:t>Android</w:t>
      </w:r>
      <w:proofErr w:type="spellEnd"/>
      <w:r w:rsidRPr="00430FE3">
        <w:rPr>
          <w:rFonts w:ascii="Arial" w:hAnsi="Arial" w:cs="Arial"/>
          <w:szCs w:val="24"/>
        </w:rPr>
        <w:t xml:space="preserve"> a </w:t>
      </w:r>
      <w:proofErr w:type="spellStart"/>
      <w:r w:rsidRPr="00430FE3">
        <w:rPr>
          <w:rFonts w:ascii="Arial" w:hAnsi="Arial" w:cs="Arial"/>
          <w:szCs w:val="24"/>
        </w:rPr>
        <w:t>iOS</w:t>
      </w:r>
      <w:proofErr w:type="spellEnd"/>
      <w:r w:rsidRPr="00430FE3">
        <w:rPr>
          <w:rFonts w:ascii="Arial" w:hAnsi="Arial" w:cs="Arial"/>
          <w:szCs w:val="24"/>
        </w:rPr>
        <w:t>.</w:t>
      </w:r>
    </w:p>
    <w:p w14:paraId="2F52F7AA" w14:textId="77777777" w:rsidR="00740384" w:rsidRPr="00430FE3" w:rsidRDefault="00740384" w:rsidP="00430FE3">
      <w:pPr>
        <w:pStyle w:val="b-typo-p"/>
        <w:spacing w:before="0" w:beforeAutospacing="0" w:after="0" w:afterAutospacing="0" w:line="360" w:lineRule="auto"/>
        <w:rPr>
          <w:rFonts w:ascii="Arial" w:hAnsi="Arial" w:cs="Arial"/>
          <w:sz w:val="22"/>
        </w:rPr>
      </w:pPr>
    </w:p>
    <w:p w14:paraId="2E27963E" w14:textId="6130FC7B" w:rsidR="000E3AD8" w:rsidRPr="00430FE3" w:rsidRDefault="00A872E1" w:rsidP="00430FE3">
      <w:pPr>
        <w:pStyle w:val="b-typo-p"/>
        <w:spacing w:before="0" w:beforeAutospacing="0" w:after="0" w:afterAutospacing="0" w:line="360" w:lineRule="auto"/>
        <w:rPr>
          <w:rStyle w:val="Siln"/>
          <w:rFonts w:ascii="Arial" w:hAnsi="Arial" w:cs="Arial"/>
          <w:b w:val="0"/>
          <w:bCs w:val="0"/>
          <w:sz w:val="22"/>
        </w:rPr>
      </w:pPr>
      <w:r w:rsidRPr="00430FE3">
        <w:rPr>
          <w:rFonts w:ascii="Arial" w:hAnsi="Arial" w:cs="Arial"/>
          <w:sz w:val="22"/>
        </w:rPr>
        <w:t>Ak sa</w:t>
      </w:r>
      <w:r w:rsidRPr="00430FE3">
        <w:rPr>
          <w:rStyle w:val="Siln"/>
          <w:rFonts w:ascii="Arial" w:hAnsi="Arial" w:cs="Arial"/>
          <w:b w:val="0"/>
          <w:bCs w:val="0"/>
          <w:sz w:val="22"/>
        </w:rPr>
        <w:t> nemôžete alebo neviete sčítať sami </w:t>
      </w:r>
      <w:r w:rsidRPr="00430FE3">
        <w:rPr>
          <w:rFonts w:ascii="Arial" w:hAnsi="Arial" w:cs="Arial"/>
          <w:sz w:val="22"/>
        </w:rPr>
        <w:t>máte možnosť využiť službu</w:t>
      </w:r>
      <w:r w:rsidRPr="00430FE3">
        <w:rPr>
          <w:rStyle w:val="Siln"/>
          <w:rFonts w:ascii="Arial" w:hAnsi="Arial" w:cs="Arial"/>
          <w:b w:val="0"/>
          <w:bCs w:val="0"/>
          <w:sz w:val="22"/>
        </w:rPr>
        <w:t> asistovaného sčítania.</w:t>
      </w:r>
      <w:r w:rsidR="000E3AD8" w:rsidRPr="00430FE3">
        <w:rPr>
          <w:rStyle w:val="Siln"/>
          <w:rFonts w:ascii="Arial" w:hAnsi="Arial" w:cs="Arial"/>
          <w:b w:val="0"/>
          <w:bCs w:val="0"/>
          <w:sz w:val="22"/>
        </w:rPr>
        <w:t xml:space="preserve"> </w:t>
      </w:r>
    </w:p>
    <w:p w14:paraId="7A15F80A" w14:textId="2A90F342" w:rsidR="008A49CE" w:rsidRPr="00430FE3" w:rsidRDefault="008A49CE" w:rsidP="00430FE3">
      <w:pPr>
        <w:pStyle w:val="b-typo-p"/>
        <w:spacing w:before="0" w:beforeAutospacing="0" w:after="0" w:afterAutospacing="0" w:line="360" w:lineRule="auto"/>
        <w:rPr>
          <w:rStyle w:val="Siln"/>
          <w:rFonts w:ascii="Arial" w:hAnsi="Arial" w:cs="Arial"/>
          <w:b w:val="0"/>
          <w:bCs w:val="0"/>
          <w:sz w:val="22"/>
        </w:rPr>
      </w:pPr>
      <w:r w:rsidRPr="00430FE3">
        <w:rPr>
          <w:rStyle w:val="Siln"/>
          <w:rFonts w:ascii="Arial" w:hAnsi="Arial" w:cs="Arial"/>
          <w:b w:val="0"/>
          <w:bCs w:val="0"/>
          <w:sz w:val="22"/>
        </w:rPr>
        <w:t xml:space="preserve">Termín asistovaného sčítania sa z dôvodu </w:t>
      </w:r>
      <w:proofErr w:type="spellStart"/>
      <w:r w:rsidRPr="00430FE3">
        <w:rPr>
          <w:rStyle w:val="Siln"/>
          <w:rFonts w:ascii="Arial" w:hAnsi="Arial" w:cs="Arial"/>
          <w:b w:val="0"/>
          <w:bCs w:val="0"/>
          <w:sz w:val="22"/>
        </w:rPr>
        <w:t>pandemickej</w:t>
      </w:r>
      <w:proofErr w:type="spellEnd"/>
      <w:r w:rsidRPr="00430FE3">
        <w:rPr>
          <w:rStyle w:val="Siln"/>
          <w:rFonts w:ascii="Arial" w:hAnsi="Arial" w:cs="Arial"/>
          <w:b w:val="0"/>
          <w:bCs w:val="0"/>
          <w:sz w:val="22"/>
        </w:rPr>
        <w:t xml:space="preserve"> situácie posúva na obdobie 1. 4. 2021 – 31. 10. 2021.</w:t>
      </w:r>
      <w:r w:rsidR="000E3AD8" w:rsidRPr="00430FE3">
        <w:rPr>
          <w:rStyle w:val="Siln"/>
          <w:rFonts w:ascii="Arial" w:hAnsi="Arial" w:cs="Arial"/>
          <w:b w:val="0"/>
          <w:bCs w:val="0"/>
          <w:sz w:val="22"/>
        </w:rPr>
        <w:t xml:space="preserve"> </w:t>
      </w:r>
    </w:p>
    <w:p w14:paraId="59BE56CE" w14:textId="77777777" w:rsidR="00740384" w:rsidRPr="00430FE3" w:rsidRDefault="00740384" w:rsidP="00430FE3">
      <w:pPr>
        <w:pStyle w:val="Normlnywebov"/>
        <w:spacing w:before="0" w:beforeAutospacing="0" w:after="0" w:afterAutospacing="0" w:line="360" w:lineRule="auto"/>
        <w:rPr>
          <w:rFonts w:ascii="Arial" w:hAnsi="Arial" w:cs="Arial"/>
          <w:sz w:val="22"/>
        </w:rPr>
      </w:pPr>
    </w:p>
    <w:p w14:paraId="7AB01C07" w14:textId="1CF40DB3" w:rsidR="00815A99" w:rsidRPr="00430FE3" w:rsidRDefault="00815A99" w:rsidP="00430FE3">
      <w:pPr>
        <w:pStyle w:val="Normlnywebov"/>
        <w:spacing w:before="0" w:beforeAutospacing="0" w:after="0" w:afterAutospacing="0" w:line="360" w:lineRule="auto"/>
        <w:rPr>
          <w:rFonts w:ascii="Arial" w:hAnsi="Arial" w:cs="Arial"/>
          <w:sz w:val="22"/>
        </w:rPr>
      </w:pPr>
      <w:r w:rsidRPr="00430FE3">
        <w:rPr>
          <w:rFonts w:ascii="Arial" w:hAnsi="Arial" w:cs="Arial"/>
          <w:sz w:val="22"/>
        </w:rPr>
        <w:t xml:space="preserve">Zároveň si dovoľujeme občanov upozorniť, že nesplnením zákonnej povinnosti sčítať sa, sa občan dopúšťa správneho deliktu podľa § 29 zákona č. 223/2019 </w:t>
      </w:r>
      <w:proofErr w:type="spellStart"/>
      <w:r w:rsidRPr="00430FE3">
        <w:rPr>
          <w:rFonts w:ascii="Arial" w:hAnsi="Arial" w:cs="Arial"/>
          <w:sz w:val="22"/>
        </w:rPr>
        <w:t>Z.z</w:t>
      </w:r>
      <w:proofErr w:type="spellEnd"/>
      <w:r w:rsidRPr="00430FE3">
        <w:rPr>
          <w:rFonts w:ascii="Arial" w:hAnsi="Arial" w:cs="Arial"/>
          <w:sz w:val="22"/>
        </w:rPr>
        <w:t>. o sčítaní obyvateľov, domov a bytov v roku 2021 a o zmene a doplnení niektorých zákonov, za ktorý mu môže byť v súlade s § 30 uložená pokuta. </w:t>
      </w:r>
    </w:p>
    <w:sectPr w:rsidR="00815A99" w:rsidRPr="00430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CE"/>
    <w:rsid w:val="000E3AD8"/>
    <w:rsid w:val="003F1770"/>
    <w:rsid w:val="00430FE3"/>
    <w:rsid w:val="0065595B"/>
    <w:rsid w:val="00740384"/>
    <w:rsid w:val="00815A99"/>
    <w:rsid w:val="008A49CE"/>
    <w:rsid w:val="00954496"/>
    <w:rsid w:val="00A72B9F"/>
    <w:rsid w:val="00A8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7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-typo-p">
    <w:name w:val="b-typo-p"/>
    <w:basedOn w:val="Normlny"/>
    <w:rsid w:val="008A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A49CE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81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-typo-p">
    <w:name w:val="b-typo-p"/>
    <w:basedOn w:val="Normlny"/>
    <w:rsid w:val="008A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A49CE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81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Kalna nad Hronom Kalna nad Hronom</dc:creator>
  <cp:keywords/>
  <dc:description/>
  <cp:lastModifiedBy>jbohac</cp:lastModifiedBy>
  <cp:revision>6</cp:revision>
  <dcterms:created xsi:type="dcterms:W3CDTF">2021-02-22T07:47:00Z</dcterms:created>
  <dcterms:modified xsi:type="dcterms:W3CDTF">2021-03-17T13:23:00Z</dcterms:modified>
</cp:coreProperties>
</file>