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D848BC" w:rsidRDefault="00D848BC" w:rsidP="00D848BC">
      <w:pPr>
        <w:shd w:val="clear" w:color="auto" w:fill="FFFFFF"/>
        <w:spacing w:before="12pt" w:after="0pt" w:line="12pt" w:lineRule="auto"/>
        <w:jc w:val="center"/>
        <w:rPr>
          <w:rFonts w:ascii="Tahoma" w:eastAsia="Times New Roman" w:hAnsi="Tahoma" w:cs="Tahoma"/>
          <w:b/>
          <w:bCs/>
          <w:color w:val="000080"/>
          <w:sz w:val="24"/>
          <w:szCs w:val="24"/>
          <w:lang w:eastAsia="sk-SK"/>
        </w:rPr>
      </w:pPr>
    </w:p>
    <w:p w:rsidR="00D848BC" w:rsidRPr="00D848BC" w:rsidRDefault="00D848BC" w:rsidP="00D848BC">
      <w:pPr>
        <w:shd w:val="clear" w:color="auto" w:fill="FFFFFF"/>
        <w:spacing w:after="7.50pt" w:line="15.50pt" w:lineRule="atLeast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sk-SK"/>
        </w:rPr>
      </w:pPr>
      <w:r w:rsidRPr="00D848BC"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sk-SK"/>
        </w:rPr>
        <w:t>Kandidátna listina nezávislého kandidáta pre voľby do orgánov samosprávy obcí</w:t>
      </w:r>
    </w:p>
    <w:p w:rsidR="00D848BC" w:rsidRDefault="00D848BC" w:rsidP="00D848BC">
      <w:pPr>
        <w:shd w:val="clear" w:color="auto" w:fill="FFFFFF"/>
        <w:tabs>
          <w:tab w:val="start" w:pos="249.75pt"/>
        </w:tabs>
        <w:spacing w:before="12pt" w:after="0pt" w:line="12pt" w:lineRule="auto"/>
        <w:rPr>
          <w:rFonts w:ascii="Tahoma" w:eastAsia="Times New Roman" w:hAnsi="Tahoma" w:cs="Tahoma"/>
          <w:b/>
          <w:bCs/>
          <w:color w:val="000080"/>
          <w:sz w:val="24"/>
          <w:szCs w:val="24"/>
          <w:lang w:eastAsia="sk-SK"/>
        </w:rPr>
      </w:pPr>
      <w:r>
        <w:rPr>
          <w:rFonts w:ascii="Tahoma" w:eastAsia="Times New Roman" w:hAnsi="Tahoma" w:cs="Tahoma"/>
          <w:b/>
          <w:bCs/>
          <w:color w:val="000080"/>
          <w:sz w:val="24"/>
          <w:szCs w:val="24"/>
          <w:lang w:eastAsia="sk-SK"/>
        </w:rPr>
        <w:tab/>
      </w:r>
    </w:p>
    <w:p w:rsidR="00D848BC" w:rsidRPr="00D848BC" w:rsidRDefault="00D848BC" w:rsidP="00D848BC">
      <w:pPr>
        <w:shd w:val="clear" w:color="auto" w:fill="FFFFFF"/>
        <w:spacing w:before="12pt" w:after="0pt" w:line="12pt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D848BC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sk-SK"/>
        </w:rPr>
        <w:t>Podanie kandidátnej listiny nezávislým kandidátom</w:t>
      </w:r>
    </w:p>
    <w:p w:rsidR="00D848BC" w:rsidRDefault="00D848BC" w:rsidP="00576C29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Nezávislý kandidát doručuje kandidátnu listinu pre voľby do obecného zastupiteľstva a kandidátnu listinu pre voľby starostu obce </w:t>
      </w:r>
      <w:r w:rsidRPr="00D84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listinnej forme 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osobne najneskôr </w:t>
      </w:r>
      <w:r w:rsidRPr="00D84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60 dní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predo dňom konania volieb (</w:t>
      </w:r>
      <w:r w:rsidRPr="00D84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najneskôr 30. augusta 2022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), zapisovateľovi miestnej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volebnej komisie.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Nezávislý kandidát môže doručiť kandidátnu listinu aj prostredníctvom splnomocnenca, ktorého na to písomne splnomocnil </w:t>
      </w:r>
      <w:r w:rsidRPr="00D84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[</w:t>
      </w:r>
      <w:hyperlink r:id="rId8" w:tooltip="Vzor splnomocnenia" w:history="1">
        <w:r w:rsidRPr="00D848BC">
          <w:rPr>
            <w:rFonts w:ascii="Times New Roman" w:eastAsia="Times New Roman" w:hAnsi="Times New Roman" w:cs="Times New Roman"/>
            <w:b/>
            <w:bCs/>
            <w:color w:val="24578A"/>
            <w:sz w:val="24"/>
            <w:szCs w:val="24"/>
            <w:u w:val="single"/>
            <w:lang w:eastAsia="sk-SK"/>
          </w:rPr>
          <w:t>vzor splnomocnenia (DOCX, 33 kB)</w:t>
        </w:r>
      </w:hyperlink>
      <w:r w:rsidRPr="00D84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]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 Nezávislý kandidát alebo splnomocnenec nezávislého kandidáta pri doručení kandidátnej listiny preukazuje svoju totožnosť občianskym preukazom alebo dokladom o pobyte pre cudzinca. Lehota na doručenie kandidátnej listiny sa končí uplynutím posledného dňa lehoty. Na kandidátne listiny, ktoré neboli doručené ustanoveným spôsobom a na kandidátne listiny doručené po uplynutí ustanovenej lehoty sa neprihliada.</w:t>
      </w:r>
    </w:p>
    <w:p w:rsidR="00576C29" w:rsidRPr="00D848BC" w:rsidRDefault="00576C29" w:rsidP="00576C29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848BC" w:rsidRPr="00D848BC" w:rsidRDefault="00D848BC" w:rsidP="00D848BC">
      <w:pPr>
        <w:shd w:val="clear" w:color="auto" w:fill="FFFFFF"/>
        <w:spacing w:before="12pt" w:after="0pt" w:line="12pt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sk-SK"/>
        </w:rPr>
        <w:t>Kandidátna listina nezávislého kandidáta pre voľby do obecného zastupiteľstva</w:t>
      </w:r>
    </w:p>
    <w:p w:rsidR="00D848BC" w:rsidRPr="00D848BC" w:rsidRDefault="00D848BC" w:rsidP="00D848BC">
      <w:pPr>
        <w:shd w:val="clear" w:color="auto" w:fill="FFFFFF"/>
        <w:spacing w:before="12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Kandidátna listina nezávislého kandidáta pre voľby do obecného zastupiteľstva (ďalej len „obecné zastupiteľstvo“) </w:t>
      </w:r>
      <w:r w:rsidRPr="00D848B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k-SK"/>
        </w:rPr>
        <w:t>[</w:t>
      </w:r>
      <w:hyperlink r:id="rId9" w:tooltip="Vzor kandidátnej listiny pre voľby do obecného zastupiteľstva" w:history="1">
        <w:r w:rsidRPr="00D848BC">
          <w:rPr>
            <w:rFonts w:ascii="Times New Roman" w:eastAsia="Times New Roman" w:hAnsi="Times New Roman" w:cs="Times New Roman"/>
            <w:b/>
            <w:bCs/>
            <w:color w:val="24578A"/>
            <w:sz w:val="24"/>
            <w:szCs w:val="24"/>
            <w:u w:val="single"/>
            <w:lang w:eastAsia="sk-SK"/>
          </w:rPr>
          <w:t>vzor kandidátnej listiny (DOCX, 31 kB)</w:t>
        </w:r>
      </w:hyperlink>
      <w:r w:rsidRPr="00D848B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k-SK"/>
        </w:rPr>
        <w:t>]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obsahuje:</w:t>
      </w:r>
    </w:p>
    <w:p w:rsidR="00D848BC" w:rsidRPr="00D848BC" w:rsidRDefault="00D848BC" w:rsidP="00D848BC">
      <w:pPr>
        <w:numPr>
          <w:ilvl w:val="0"/>
          <w:numId w:val="1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 volebného obvodu,</w:t>
      </w:r>
    </w:p>
    <w:p w:rsidR="00D848BC" w:rsidRPr="00D848BC" w:rsidRDefault="00D848BC" w:rsidP="00D848BC">
      <w:pPr>
        <w:numPr>
          <w:ilvl w:val="0"/>
          <w:numId w:val="1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meno,</w:t>
      </w:r>
    </w:p>
    <w:p w:rsidR="00D848BC" w:rsidRPr="00D848BC" w:rsidRDefault="00D848BC" w:rsidP="00D848BC">
      <w:pPr>
        <w:numPr>
          <w:ilvl w:val="0"/>
          <w:numId w:val="1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priezvisko,</w:t>
      </w:r>
    </w:p>
    <w:p w:rsidR="00D848BC" w:rsidRPr="00D848BC" w:rsidRDefault="00D848BC" w:rsidP="00D848BC">
      <w:pPr>
        <w:numPr>
          <w:ilvl w:val="0"/>
          <w:numId w:val="1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titul,</w:t>
      </w:r>
    </w:p>
    <w:p w:rsidR="00D848BC" w:rsidRPr="00D848BC" w:rsidRDefault="00D848BC" w:rsidP="00D848BC">
      <w:pPr>
        <w:numPr>
          <w:ilvl w:val="0"/>
          <w:numId w:val="1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dátum narodenia kandidáta,</w:t>
      </w:r>
    </w:p>
    <w:p w:rsidR="00D848BC" w:rsidRPr="00D848BC" w:rsidRDefault="00D848BC" w:rsidP="00D848BC">
      <w:pPr>
        <w:numPr>
          <w:ilvl w:val="0"/>
          <w:numId w:val="1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pohlavie kandidáta (muž/žena),</w:t>
      </w:r>
    </w:p>
    <w:p w:rsidR="00D848BC" w:rsidRPr="00D848BC" w:rsidRDefault="00D848BC" w:rsidP="00D848BC">
      <w:pPr>
        <w:numPr>
          <w:ilvl w:val="0"/>
          <w:numId w:val="1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zamestnanie, ktoré kandidát vykonáva v čase podania kandidátnej listiny (pri uvádzaní údaja o zamestnaní sa u ženy - kandidátky použije prechyľovanie)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  <w:t>;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 údaj o zamestnaní nesmie obsahovať žiadne vlastné mená alebo ich skratky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D848BC" w:rsidRDefault="00D848BC" w:rsidP="00D848BC">
      <w:pPr>
        <w:numPr>
          <w:ilvl w:val="0"/>
          <w:numId w:val="1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adresu trvalého pobytu kandidáta (obec; ulica, ak sa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bec člení na ulice; číslo domu</w:t>
      </w:r>
      <w:r w:rsidR="00704E5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:rsidR="00D848BC" w:rsidRPr="00D848BC" w:rsidRDefault="00D848BC" w:rsidP="00D848BC">
      <w:pPr>
        <w:numPr>
          <w:ilvl w:val="0"/>
          <w:numId w:val="1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vlastnoručný podpis kandidáta.</w:t>
      </w:r>
    </w:p>
    <w:p w:rsidR="00D848BC" w:rsidRPr="00D848BC" w:rsidRDefault="00D848BC" w:rsidP="00D848BC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Kandidát na poslanca obecného zastupiteľstva musí mať trvalý pobyt v obci v ktorej kandiduje a najneskôr v deň konania volieb dovŕši 18 rokov veku. Kandidát pre voľby do toho istého obecného zastupiteľstva môže kandidovať len v jednom volebnom obvode. Kandidát nemusí mať trvalý pobyt vo volebnom obvode, v ktorom kandiduje.</w:t>
      </w:r>
    </w:p>
    <w:p w:rsidR="00D848BC" w:rsidRPr="00D848BC" w:rsidRDefault="00D848BC" w:rsidP="00D848BC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Ku kandidátnej listine nezávislého kandidáta musí byť pripojené vlastnoručne podpísané vyhlásenie kandidáta </w:t>
      </w:r>
      <w:r w:rsidRPr="00D848B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k-SK"/>
        </w:rPr>
        <w:t>[</w:t>
      </w:r>
      <w:hyperlink r:id="rId10" w:tooltip="Vzor vyhlásenia kandidáta pre voľby do obecného zastupiteľstva" w:history="1">
        <w:r w:rsidRPr="00D848BC">
          <w:rPr>
            <w:rFonts w:ascii="Times New Roman" w:eastAsia="Times New Roman" w:hAnsi="Times New Roman" w:cs="Times New Roman"/>
            <w:b/>
            <w:bCs/>
            <w:color w:val="24578A"/>
            <w:sz w:val="24"/>
            <w:szCs w:val="24"/>
            <w:u w:val="single"/>
            <w:lang w:eastAsia="sk-SK"/>
          </w:rPr>
          <w:t>vzor vyhlásenia nezávislého kandidáta (DOCX, 31 kB)</w:t>
        </w:r>
      </w:hyperlink>
      <w:r w:rsidRPr="00D848B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k-SK"/>
        </w:rPr>
        <w:t>]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že súhlasí so svojou kandidatúrou, nekandiduje na inej kandidátnej listine a nemá prekážky práva byť volený.</w:t>
      </w:r>
    </w:p>
    <w:p w:rsidR="00D848BC" w:rsidRPr="00D848BC" w:rsidRDefault="00D848BC" w:rsidP="00D848BC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je nezávislý kandidát pri doručení kandidátnej listiny zastúpený splnomocnencom, ku kandidátnej listine </w:t>
      </w:r>
      <w:r w:rsidRPr="00D84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musí byť pripojené splnomocnenie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(nemusí byť úradne osvedčené).</w:t>
      </w:r>
    </w:p>
    <w:p w:rsidR="00D848BC" w:rsidRDefault="00D848BC" w:rsidP="00D848BC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Súčasťou kandidátnej listiny každého nezávislého kandidáta je listina podpísaná voličmi, ktorí podporujú jeho kandidatúru a majú trvalý pobyt v obci, v ktorej kandiduje (ďalej len „podpisová listina") </w:t>
      </w:r>
      <w:r w:rsidRPr="00D848B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k-SK"/>
        </w:rPr>
        <w:t>[</w:t>
      </w:r>
      <w:hyperlink r:id="rId11" w:tooltip="Vzor podpisovej listiny pre voľby do obecného zastupiteľstva" w:history="1">
        <w:r w:rsidRPr="00D848BC">
          <w:rPr>
            <w:rFonts w:ascii="Times New Roman" w:eastAsia="Times New Roman" w:hAnsi="Times New Roman" w:cs="Times New Roman"/>
            <w:b/>
            <w:bCs/>
            <w:color w:val="24578A"/>
            <w:sz w:val="24"/>
            <w:szCs w:val="24"/>
            <w:u w:val="single"/>
            <w:lang w:eastAsia="sk-SK"/>
          </w:rPr>
          <w:t>vzor podpisovej listiny (DOCX, 31 kB)</w:t>
        </w:r>
      </w:hyperlink>
      <w:r w:rsidRPr="00D848B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k-SK"/>
        </w:rPr>
        <w:t>]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</w:p>
    <w:p w:rsidR="00D848BC" w:rsidRPr="00D848BC" w:rsidRDefault="00D848BC" w:rsidP="00D848BC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V podpisovej listine každý volič pri podpise uvedie meno a priezvisko, dátum narodenia, trvalý pobyt, ktorým sa rozumie názov obce, názov ulice, ak sa obec člení na ulice, a číslo domu. Na každom hárku podpisovej listiny sa uvedie meno, priezvisko, titul, dátum narodenia a adresa trvalého pobytu kandidáta. Názov obce a názov ulice nemôže byť použitý v skrátenej forme (napr. "BB" alebo "B. Bystrica")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  <w:t>;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názov obce možno do podpisového hárku predpísať.</w:t>
      </w:r>
    </w:p>
    <w:p w:rsidR="00D848BC" w:rsidRPr="00D848BC" w:rsidRDefault="00D848BC" w:rsidP="00D848BC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>Jednou podpisovou listinou možno podporiť len jedného kandidáta.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Volič však môže svojím podpisom vyjadriť podporu aj niekoľkým kandidátom na ich samostatných podpisových listinách.</w:t>
      </w:r>
    </w:p>
    <w:p w:rsidR="00D848BC" w:rsidRPr="00D848BC" w:rsidRDefault="00D848BC" w:rsidP="00D848BC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Minimálny počet podpisov na podpisovej listine, podľa prílohy č. 1 k zákonu č. 180/2014 Z. z. o podmienkach výkonu volebného práva a o zmene a doplnení niektorých zákonov v znení neskorších predpisov, je uvedený nižšie. Počet obyvateľov obce ku dňu vyhlásenia volieb zverejní obec spôsobom v mieste obvyklým najneskôr 85 dní predo dňom konania volieb.</w:t>
      </w:r>
    </w:p>
    <w:p w:rsidR="00D848BC" w:rsidRPr="00D848BC" w:rsidRDefault="00D848BC" w:rsidP="00D848BC">
      <w:pPr>
        <w:shd w:val="clear" w:color="auto" w:fill="FFFFFF"/>
        <w:spacing w:before="6pt" w:after="0pt" w:line="12pt" w:lineRule="auto"/>
        <w:ind w:firstLine="14.20p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Kandidát na poslanca obecného zastupiteľstva môže kandidovať aj na starostu obce.</w:t>
      </w:r>
    </w:p>
    <w:p w:rsidR="00D848BC" w:rsidRPr="00D848BC" w:rsidRDefault="00D848BC" w:rsidP="00704E5E">
      <w:pPr>
        <w:shd w:val="clear" w:color="auto" w:fill="FFFFFF"/>
        <w:spacing w:before="6pt" w:after="12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 nezávislý kandidát kandiduje súčasne na poslanca obecného zastupiteľstva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tiež na funkciu starostu obce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môže mať spoločnú podpisovú listinu, z ktorej však musí byť zrejmé, že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kandiduje do oboch orgánov obce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Originál spoločnej podpisovej listiny priloží len k jednej kandidátnej listine a k druhej kandidátnej listine je postačujúce priložiť fotokópiu spoločnej podpisovej listiny.</w:t>
      </w:r>
    </w:p>
    <w:p w:rsidR="00D848BC" w:rsidRPr="00D848BC" w:rsidRDefault="00D848BC" w:rsidP="00D848BC">
      <w:pPr>
        <w:shd w:val="clear" w:color="auto" w:fill="FFFFFF"/>
        <w:spacing w:before="20pt"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sk-SK"/>
        </w:rPr>
        <w:t>Kandidátna listina nezávislého kandidáta pre voľby starostu obce</w:t>
      </w:r>
    </w:p>
    <w:p w:rsidR="00D848BC" w:rsidRPr="00D848BC" w:rsidRDefault="00D848BC" w:rsidP="00D848BC">
      <w:pPr>
        <w:shd w:val="clear" w:color="auto" w:fill="FFFFFF"/>
        <w:spacing w:before="12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Kandidátna listina nezávislého ka</w:t>
      </w:r>
      <w:r w:rsidR="00704E5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ndidáta pre voľby starostu obce 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(ďalej len „starosta obce“) </w:t>
      </w:r>
      <w:r w:rsidRPr="00D848B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k-SK"/>
        </w:rPr>
        <w:t>[</w:t>
      </w:r>
      <w:hyperlink r:id="rId12" w:tooltip="Vzor kandidátnej listiny pre voľby starostu obce" w:history="1">
        <w:r w:rsidRPr="00D848BC">
          <w:rPr>
            <w:rFonts w:ascii="Times New Roman" w:eastAsia="Times New Roman" w:hAnsi="Times New Roman" w:cs="Times New Roman"/>
            <w:b/>
            <w:bCs/>
            <w:color w:val="24578A"/>
            <w:sz w:val="24"/>
            <w:szCs w:val="24"/>
            <w:u w:val="single"/>
            <w:lang w:eastAsia="sk-SK"/>
          </w:rPr>
          <w:t>vzor kandidátnej listiny (DOCX, 32 kB)</w:t>
        </w:r>
      </w:hyperlink>
      <w:r w:rsidRPr="00D848B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k-SK"/>
        </w:rPr>
        <w:t>] 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obsahuje:</w:t>
      </w:r>
    </w:p>
    <w:p w:rsidR="00D848BC" w:rsidRPr="00D848BC" w:rsidRDefault="00D848BC" w:rsidP="00D848BC">
      <w:pPr>
        <w:numPr>
          <w:ilvl w:val="0"/>
          <w:numId w:val="2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meno,</w:t>
      </w:r>
    </w:p>
    <w:p w:rsidR="00D848BC" w:rsidRPr="00D848BC" w:rsidRDefault="00D848BC" w:rsidP="00D848BC">
      <w:pPr>
        <w:numPr>
          <w:ilvl w:val="0"/>
          <w:numId w:val="2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priezvisko,</w:t>
      </w:r>
    </w:p>
    <w:p w:rsidR="00D848BC" w:rsidRPr="00D848BC" w:rsidRDefault="00D848BC" w:rsidP="00D848BC">
      <w:pPr>
        <w:numPr>
          <w:ilvl w:val="0"/>
          <w:numId w:val="2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titul,</w:t>
      </w:r>
    </w:p>
    <w:p w:rsidR="00D848BC" w:rsidRPr="00D848BC" w:rsidRDefault="00D848BC" w:rsidP="00D848BC">
      <w:pPr>
        <w:numPr>
          <w:ilvl w:val="0"/>
          <w:numId w:val="2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dátum narodenia kandidáta,</w:t>
      </w:r>
    </w:p>
    <w:p w:rsidR="00D848BC" w:rsidRPr="00D848BC" w:rsidRDefault="00D848BC" w:rsidP="00D848BC">
      <w:pPr>
        <w:numPr>
          <w:ilvl w:val="0"/>
          <w:numId w:val="2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pohlavie kandidáta (muž/žena),</w:t>
      </w:r>
    </w:p>
    <w:p w:rsidR="00D848BC" w:rsidRPr="00D848BC" w:rsidRDefault="00D848BC" w:rsidP="00D848BC">
      <w:pPr>
        <w:numPr>
          <w:ilvl w:val="0"/>
          <w:numId w:val="2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zamestnanie, ktoré kandidát vykonáva v čase podania kandidátnej listiny (pri uvádzaní údaja o zamestnaní sa u ženy - kandidátky použije prechyľovanie)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  <w:t>;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 údaj o zamestnaní nesmie obsahovať žiadne vlastné mená alebo ich skratky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D848BC" w:rsidRPr="00D848BC" w:rsidRDefault="00D848BC" w:rsidP="00D848BC">
      <w:pPr>
        <w:numPr>
          <w:ilvl w:val="0"/>
          <w:numId w:val="2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adresu trvalého pobytu kandidáta (obec; ulica, ak sa obec člení na ulice; číslo domu</w:t>
      </w:r>
      <w:r w:rsidR="00704E5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:rsidR="00D848BC" w:rsidRPr="00D848BC" w:rsidRDefault="00D848BC" w:rsidP="00D848BC">
      <w:pPr>
        <w:numPr>
          <w:ilvl w:val="0"/>
          <w:numId w:val="2"/>
        </w:numPr>
        <w:shd w:val="clear" w:color="auto" w:fill="FFFFFF"/>
        <w:spacing w:after="0pt" w:line="12pt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vlastnoručný podpis kandidáta.</w:t>
      </w:r>
    </w:p>
    <w:p w:rsidR="00D848BC" w:rsidRPr="00D848BC" w:rsidRDefault="00D848BC" w:rsidP="00D848BC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Kandidát na starostu obce musí mať trvalý pobyt v obci, v ktorej kandiduje a najneskôr v deň konania volieb dovŕšiť 25 rokov veku.</w:t>
      </w:r>
    </w:p>
    <w:p w:rsidR="00D848BC" w:rsidRPr="00D848BC" w:rsidRDefault="00D848BC" w:rsidP="00D848BC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Ku kandidátnej listine nezávislého kandidáta musí byť pripojené vlastnoručne podpísané vyhlásenie kandidáta </w:t>
      </w:r>
      <w:r w:rsidRPr="00D848B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k-SK"/>
        </w:rPr>
        <w:t>[</w:t>
      </w:r>
      <w:hyperlink r:id="rId13" w:tooltip="Vzor vyhlásenia kandidáta pre voľby starostu obce" w:history="1">
        <w:r w:rsidRPr="00D848BC">
          <w:rPr>
            <w:rFonts w:ascii="Times New Roman" w:eastAsia="Times New Roman" w:hAnsi="Times New Roman" w:cs="Times New Roman"/>
            <w:b/>
            <w:bCs/>
            <w:color w:val="24578A"/>
            <w:sz w:val="24"/>
            <w:szCs w:val="24"/>
            <w:u w:val="single"/>
            <w:lang w:eastAsia="sk-SK"/>
          </w:rPr>
          <w:t>vzor vyhlásenia nezávislého kandidáta (DOCX, 27 kB)</w:t>
        </w:r>
      </w:hyperlink>
      <w:r w:rsidRPr="00D848B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k-SK"/>
        </w:rPr>
        <w:t>]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že súhlasí so svojou kandidatúrou, nekandiduje na inej kandidátnej listine a nemá prekážky práva byť volený.</w:t>
      </w:r>
    </w:p>
    <w:p w:rsidR="00D848BC" w:rsidRPr="00D848BC" w:rsidRDefault="00D848BC" w:rsidP="00D848BC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je nezávislý kandidát pri doručení kandidátnej listiny zastúpený splnomocnencom, ku kandidátnej listine </w:t>
      </w:r>
      <w:r w:rsidRPr="00D84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musí byť pripojené splnomocnenie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(nemusí byť úradne osvedčené).</w:t>
      </w:r>
    </w:p>
    <w:p w:rsidR="00D848BC" w:rsidRPr="00D848BC" w:rsidRDefault="00D848BC" w:rsidP="00D848BC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Súčasťou kandidátnej listiny každého nezávislého kandidáta je listina podpísaná voličmi, ktorí podporujú jeho kandidatúru a majú trvalý pobyt v obci, v ktorej kandiduje (ďalej len „podpisová listina“) </w:t>
      </w:r>
      <w:r w:rsidRPr="00D848B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k-SK"/>
        </w:rPr>
        <w:t>[</w:t>
      </w:r>
      <w:hyperlink r:id="rId14" w:tooltip="Vzor podpisovej listiny pre voľby starostu obce" w:history="1">
        <w:r w:rsidRPr="00D848BC">
          <w:rPr>
            <w:rFonts w:ascii="Times New Roman" w:eastAsia="Times New Roman" w:hAnsi="Times New Roman" w:cs="Times New Roman"/>
            <w:b/>
            <w:bCs/>
            <w:color w:val="24578A"/>
            <w:sz w:val="24"/>
            <w:szCs w:val="24"/>
            <w:u w:val="single"/>
            <w:lang w:eastAsia="sk-SK"/>
          </w:rPr>
          <w:t>vzor podpisovej listiny (DOCX, 30 kB)</w:t>
        </w:r>
      </w:hyperlink>
      <w:r w:rsidRPr="00D848B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k-SK"/>
        </w:rPr>
        <w:t>]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V podpisovej listine každý volič pri podpise uvedie meno a priezvisko, dátum narodenia, trvalý pobyt, ktorým sa rozumie názov obce, názov ulice, ak sa obec člení na ulice, a číslo domu. Na každom hárku podpisovej listiny sa uvedie meno, priezvisko, titul, dátum narodenia a adresa trvalého pobytu kandidáta. 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Názov obce a názov ulice nemôže byť použitý v skrátenej forme (napr. "BB" alebo "B. Bystrica")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  <w:t>;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názov obce možno do podpisového hárku predpísať.</w:t>
      </w:r>
    </w:p>
    <w:p w:rsidR="00D848BC" w:rsidRPr="00D848BC" w:rsidRDefault="00D848BC" w:rsidP="00D848BC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>Jednou podpisovou listinou možno podporiť len jedného kandidáta. 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Volič však môže svojím podpisom vyjadriť podporu aj niekoľkým kandidátom na ich samostatných podpisových listinách.</w:t>
      </w:r>
    </w:p>
    <w:p w:rsidR="00D848BC" w:rsidRPr="00D848BC" w:rsidRDefault="00D848BC" w:rsidP="00D848BC">
      <w:pPr>
        <w:shd w:val="clear" w:color="auto" w:fill="FFFFFF"/>
        <w:spacing w:before="6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Potrebný počet podpisov je uvedený nižšie. Počet obyvateľov obce ku dňu vyhlásenia volieb zverejní obec spôsobom v mieste obvyklým najneskôr 85 dní predo dňom konania volieb.</w:t>
      </w:r>
    </w:p>
    <w:p w:rsidR="00D848BC" w:rsidRPr="00D848BC" w:rsidRDefault="00D848BC" w:rsidP="00D848BC">
      <w:pPr>
        <w:shd w:val="clear" w:color="auto" w:fill="FFFFFF"/>
        <w:spacing w:before="6pt" w:after="3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Kandidát na starostu obce môže kandidovať aj na poslanca obecného zastupiteľstva.</w:t>
      </w:r>
    </w:p>
    <w:p w:rsidR="00D848BC" w:rsidRPr="00D848BC" w:rsidRDefault="00D848BC" w:rsidP="00D848BC">
      <w:pPr>
        <w:shd w:val="clear" w:color="auto" w:fill="FFFFFF"/>
        <w:spacing w:before="6pt" w:after="6pt" w:line="12pt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MINIMÁLNY POČET PODPISOV VOLIČOV PODPORUJÚCICH KANDIDATÚRU NEZÁVISLÉHO KANDIDÁTA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PRE VOĽBY POSLANCOV OBECNÉHO ZASTUPITEĽSTVA A VOĽBY STAROSTU OBCE</w:t>
      </w:r>
    </w:p>
    <w:tbl>
      <w:tblPr>
        <w:tblW w:w="0pt" w:type="auto"/>
        <w:shd w:val="clear" w:color="auto" w:fill="FFFFFF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1532"/>
        <w:gridCol w:w="3017"/>
        <w:gridCol w:w="3056"/>
        <w:gridCol w:w="1467"/>
      </w:tblGrid>
      <w:tr w:rsidR="00D848BC" w:rsidRPr="00D848BC" w:rsidTr="00D848BC">
        <w:trPr>
          <w:trHeight w:val="567"/>
        </w:trPr>
        <w:tc>
          <w:tcPr>
            <w:tcW w:w="90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8.15pt" w:type="dxa"/>
            <w:tcBorders>
              <w:top w:val="nil"/>
              <w:start w:val="nil"/>
              <w:bottom w:val="single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 obyvateľov obce</w:t>
            </w:r>
          </w:p>
        </w:tc>
        <w:tc>
          <w:tcPr>
            <w:tcW w:w="172.05pt" w:type="dxa"/>
            <w:tcBorders>
              <w:top w:val="nil"/>
              <w:start w:val="nil"/>
              <w:bottom w:val="single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 podpisov voličov</w:t>
            </w: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br/>
              <w:t>na podpisovej listine</w:t>
            </w:r>
          </w:p>
        </w:tc>
        <w:tc>
          <w:tcPr>
            <w:tcW w:w="86.5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848BC" w:rsidRPr="00D848BC" w:rsidTr="00D848BC">
        <w:trPr>
          <w:trHeight w:val="397"/>
        </w:trPr>
        <w:tc>
          <w:tcPr>
            <w:tcW w:w="90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8.15pt" w:type="dxa"/>
            <w:tcBorders>
              <w:top w:val="nil"/>
              <w:start w:val="nil"/>
              <w:bottom w:val="dotted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ind w:start="22.95p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 50</w:t>
            </w:r>
          </w:p>
        </w:tc>
        <w:tc>
          <w:tcPr>
            <w:tcW w:w="172.05pt" w:type="dxa"/>
            <w:tcBorders>
              <w:top w:val="nil"/>
              <w:start w:val="nil"/>
              <w:bottom w:val="dotted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ind w:end="37.10pt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86.5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848BC" w:rsidRPr="00D848BC" w:rsidTr="00D848BC">
        <w:trPr>
          <w:trHeight w:val="397"/>
        </w:trPr>
        <w:tc>
          <w:tcPr>
            <w:tcW w:w="90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8.15pt" w:type="dxa"/>
            <w:tcBorders>
              <w:top w:val="nil"/>
              <w:start w:val="nil"/>
              <w:bottom w:val="dotted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ind w:start="22.95p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51 - 100</w:t>
            </w:r>
          </w:p>
        </w:tc>
        <w:tc>
          <w:tcPr>
            <w:tcW w:w="172.05pt" w:type="dxa"/>
            <w:tcBorders>
              <w:top w:val="nil"/>
              <w:start w:val="nil"/>
              <w:bottom w:val="dotted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ind w:end="37.10pt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86.5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848BC" w:rsidRPr="00D848BC" w:rsidTr="00D848BC">
        <w:trPr>
          <w:trHeight w:val="397"/>
        </w:trPr>
        <w:tc>
          <w:tcPr>
            <w:tcW w:w="90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8.15pt" w:type="dxa"/>
            <w:tcBorders>
              <w:top w:val="nil"/>
              <w:start w:val="nil"/>
              <w:bottom w:val="dotted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ind w:start="22.95p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101 - 500</w:t>
            </w:r>
          </w:p>
        </w:tc>
        <w:tc>
          <w:tcPr>
            <w:tcW w:w="172.05pt" w:type="dxa"/>
            <w:tcBorders>
              <w:top w:val="nil"/>
              <w:start w:val="nil"/>
              <w:bottom w:val="dotted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ind w:end="37.10pt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86.5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848BC" w:rsidRPr="00D848BC" w:rsidTr="00D848BC">
        <w:trPr>
          <w:trHeight w:val="397"/>
        </w:trPr>
        <w:tc>
          <w:tcPr>
            <w:tcW w:w="90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8.15pt" w:type="dxa"/>
            <w:tcBorders>
              <w:top w:val="nil"/>
              <w:start w:val="nil"/>
              <w:bottom w:val="dotted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ind w:start="22.95p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501 - 2 000</w:t>
            </w:r>
          </w:p>
        </w:tc>
        <w:tc>
          <w:tcPr>
            <w:tcW w:w="172.05pt" w:type="dxa"/>
            <w:tcBorders>
              <w:top w:val="nil"/>
              <w:start w:val="nil"/>
              <w:bottom w:val="dotted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ind w:end="37.10pt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86.5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848BC" w:rsidRPr="00D848BC" w:rsidTr="00D848BC">
        <w:trPr>
          <w:trHeight w:val="397"/>
        </w:trPr>
        <w:tc>
          <w:tcPr>
            <w:tcW w:w="90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8.15pt" w:type="dxa"/>
            <w:tcBorders>
              <w:top w:val="nil"/>
              <w:start w:val="nil"/>
              <w:bottom w:val="dotted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ind w:start="22.95p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sk-SK"/>
              </w:rPr>
              <w:t>2 001 - 20 000</w:t>
            </w:r>
          </w:p>
        </w:tc>
        <w:tc>
          <w:tcPr>
            <w:tcW w:w="172.05pt" w:type="dxa"/>
            <w:tcBorders>
              <w:top w:val="nil"/>
              <w:start w:val="nil"/>
              <w:bottom w:val="dotted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ind w:end="37.10pt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sk-SK"/>
              </w:rPr>
              <w:t>200</w:t>
            </w:r>
          </w:p>
        </w:tc>
        <w:tc>
          <w:tcPr>
            <w:tcW w:w="86.5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848BC" w:rsidRPr="00D848BC" w:rsidTr="00D848BC">
        <w:trPr>
          <w:trHeight w:val="397"/>
        </w:trPr>
        <w:tc>
          <w:tcPr>
            <w:tcW w:w="90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8.15pt" w:type="dxa"/>
            <w:tcBorders>
              <w:top w:val="nil"/>
              <w:start w:val="nil"/>
              <w:bottom w:val="dotted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ind w:start="22.95p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20 001 - 100 000</w:t>
            </w:r>
          </w:p>
        </w:tc>
        <w:tc>
          <w:tcPr>
            <w:tcW w:w="172.05pt" w:type="dxa"/>
            <w:tcBorders>
              <w:top w:val="nil"/>
              <w:start w:val="nil"/>
              <w:bottom w:val="dotted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ind w:end="37.10pt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86.5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848BC" w:rsidRPr="00D848BC" w:rsidTr="00D848BC">
        <w:trPr>
          <w:trHeight w:val="397"/>
        </w:trPr>
        <w:tc>
          <w:tcPr>
            <w:tcW w:w="90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8.15pt" w:type="dxa"/>
            <w:tcBorders>
              <w:top w:val="nil"/>
              <w:start w:val="nil"/>
              <w:bottom w:val="dotted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ind w:start="22.95p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nad 100 000</w:t>
            </w:r>
          </w:p>
        </w:tc>
        <w:tc>
          <w:tcPr>
            <w:tcW w:w="172.05pt" w:type="dxa"/>
            <w:tcBorders>
              <w:top w:val="nil"/>
              <w:start w:val="nil"/>
              <w:bottom w:val="dotted" w:sz="8" w:space="0" w:color="auto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ind w:end="37.10pt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1 000</w:t>
            </w:r>
          </w:p>
        </w:tc>
        <w:tc>
          <w:tcPr>
            <w:tcW w:w="86.5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jc w:val="en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D848BC" w:rsidRPr="00D848BC" w:rsidRDefault="00D848BC" w:rsidP="00D848BC">
      <w:pPr>
        <w:shd w:val="clear" w:color="auto" w:fill="FFFFFF"/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tbl>
      <w:tblPr>
        <w:tblW w:w="0pt" w:type="auto"/>
        <w:tblBorders>
          <w:top w:val="outset" w:sz="6" w:space="0" w:color="auto"/>
          <w:start w:val="outset" w:sz="6" w:space="0" w:color="auto"/>
          <w:bottom w:val="outset" w:sz="6" w:space="0" w:color="auto"/>
          <w:end w:val="outset" w:sz="6" w:space="0" w:color="auto"/>
        </w:tblBorders>
        <w:shd w:val="clear" w:color="auto" w:fill="FFFFFF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9072"/>
      </w:tblGrid>
      <w:tr w:rsidR="00D848BC" w:rsidRPr="00D848BC" w:rsidTr="00D848BC">
        <w:trPr>
          <w:trHeight w:val="397"/>
        </w:trPr>
        <w:tc>
          <w:tcPr>
            <w:tcW w:w="517.20pt" w:type="dxa"/>
            <w:tcBorders>
              <w:top w:val="nil"/>
              <w:start w:val="nil"/>
              <w:bottom w:val="nil"/>
              <w:end w:val="nil"/>
            </w:tcBorders>
            <w:shd w:val="clear" w:color="auto" w:fill="1F497D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:rsidR="00D848BC" w:rsidRPr="00D848BC" w:rsidRDefault="00D848BC" w:rsidP="00D848BC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48B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  <w:t>VZDANIE SA KANDIDATÚRY</w:t>
            </w:r>
          </w:p>
        </w:tc>
      </w:tr>
    </w:tbl>
    <w:p w:rsidR="00D848BC" w:rsidRPr="00D848BC" w:rsidRDefault="00D848BC" w:rsidP="00D848BC">
      <w:pPr>
        <w:shd w:val="clear" w:color="auto" w:fill="FFFFFF"/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848BC" w:rsidRPr="00D848BC" w:rsidRDefault="00D848BC" w:rsidP="00D848BC">
      <w:pPr>
        <w:shd w:val="clear" w:color="auto" w:fill="FFFFFF"/>
        <w:spacing w:before="12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Kandidát sa môže najneskôr 48 hodín pred začatím volieb (</w:t>
      </w:r>
      <w:r w:rsidRPr="00D84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najneskôr 27. októbra 2022 do 7:00 h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svojej kandidatúry vzdať; vzdanie musí urobiť v listinnej forme a jeho </w:t>
      </w:r>
      <w:r w:rsidRPr="00D84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podpis musí byť úradne osvedčený</w:t>
      </w: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D848BC" w:rsidRPr="00D848BC" w:rsidRDefault="00656624" w:rsidP="00D848BC">
      <w:pPr>
        <w:shd w:val="clear" w:color="auto" w:fill="FFFFFF"/>
        <w:spacing w:before="12pt" w:after="0pt" w:line="12pt" w:lineRule="auto"/>
        <w:ind w:start="22.5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hyperlink r:id="rId15" w:tooltip="Vzor vzdania sa kandidatúry pre voľby do obecného zastupiteľstva" w:history="1">
        <w:r w:rsidR="00D848BC" w:rsidRPr="00D848BC">
          <w:rPr>
            <w:rFonts w:ascii="Times New Roman" w:eastAsia="Times New Roman" w:hAnsi="Times New Roman" w:cs="Times New Roman"/>
            <w:b/>
            <w:bCs/>
            <w:color w:val="24578A"/>
            <w:sz w:val="24"/>
            <w:szCs w:val="24"/>
            <w:u w:val="single"/>
            <w:lang w:eastAsia="sk-SK"/>
          </w:rPr>
          <w:t>Vzor vzdania sa kandidatúry pre voľby do obecného zastupiteľstva (DOCX, 20 kB)</w:t>
        </w:r>
      </w:hyperlink>
    </w:p>
    <w:p w:rsidR="00D848BC" w:rsidRPr="00D848BC" w:rsidRDefault="00656624" w:rsidP="00D848BC">
      <w:pPr>
        <w:shd w:val="clear" w:color="auto" w:fill="FFFFFF"/>
        <w:spacing w:before="12pt" w:after="0pt" w:line="12pt" w:lineRule="auto"/>
        <w:ind w:start="22.5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hyperlink r:id="rId16" w:tooltip="Vzor vzdania sa kandidatúry pre voľby starostu obce" w:history="1">
        <w:r w:rsidR="00D848BC" w:rsidRPr="00D848BC">
          <w:rPr>
            <w:rFonts w:ascii="Times New Roman" w:eastAsia="Times New Roman" w:hAnsi="Times New Roman" w:cs="Times New Roman"/>
            <w:b/>
            <w:bCs/>
            <w:color w:val="24578A"/>
            <w:sz w:val="24"/>
            <w:szCs w:val="24"/>
            <w:u w:val="single"/>
            <w:lang w:eastAsia="sk-SK"/>
          </w:rPr>
          <w:t>Vzor vzdania sa kandidatúry pre voľby starostu obce (DOCX, 20 kB)</w:t>
        </w:r>
      </w:hyperlink>
    </w:p>
    <w:p w:rsidR="00D848BC" w:rsidRPr="00D848BC" w:rsidRDefault="00D848BC" w:rsidP="00D848BC">
      <w:pPr>
        <w:shd w:val="clear" w:color="auto" w:fill="FFFFFF"/>
        <w:spacing w:before="12pt" w:after="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Vzdanie sa kandidatúry musí byť doručené predsedovi miestnej volebnej komisie, ktorý zabezpečí jeho zverejnenie vo volebných miestnostiach. Vzdanie sa kandidatúry nemožno vziať späť.</w:t>
      </w:r>
    </w:p>
    <w:p w:rsidR="00110EE4" w:rsidRPr="00576C29" w:rsidRDefault="00D848BC" w:rsidP="00576C29">
      <w:pPr>
        <w:shd w:val="clear" w:color="auto" w:fill="FFFFFF"/>
        <w:spacing w:before="6pt" w:after="30pt" w:line="12pt" w:lineRule="auto"/>
        <w:ind w:firstLine="14.20p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48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sa kandidát vzdal po zaregistrovaní kandidátov, zostávajú údaje o kandidátovi na hlasovacom lístku, ale pri prideľovaní mandátov sa na neho neprihliada.</w:t>
      </w:r>
    </w:p>
    <w:sectPr w:rsidR="00110EE4" w:rsidRPr="00576C29" w:rsidSect="00576C29">
      <w:pgSz w:w="595.30pt" w:h="841.90pt"/>
      <w:pgMar w:top="70.85pt" w:right="70.85pt" w:bottom="70.85pt" w:left="70.85pt" w:header="0pt" w:footer="35.40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656624" w:rsidRDefault="00656624" w:rsidP="00D848BC">
      <w:pPr>
        <w:spacing w:after="0pt" w:line="12pt" w:lineRule="auto"/>
      </w:pPr>
      <w:r>
        <w:separator/>
      </w:r>
    </w:p>
  </w:endnote>
  <w:endnote w:type="continuationSeparator" w:id="0">
    <w:p w:rsidR="00656624" w:rsidRDefault="00656624" w:rsidP="00D848BC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656624" w:rsidRDefault="00656624" w:rsidP="00D848BC">
      <w:pPr>
        <w:spacing w:after="0pt" w:line="12pt" w:lineRule="auto"/>
      </w:pPr>
      <w:r>
        <w:separator/>
      </w:r>
    </w:p>
  </w:footnote>
  <w:footnote w:type="continuationSeparator" w:id="0">
    <w:p w:rsidR="00656624" w:rsidRDefault="00656624" w:rsidP="00D848BC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25D06364"/>
    <w:multiLevelType w:val="multilevel"/>
    <w:tmpl w:val="941A1896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1" w15:restartNumberingAfterBreak="0">
    <w:nsid w:val="5938746A"/>
    <w:multiLevelType w:val="multilevel"/>
    <w:tmpl w:val="BB228E56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BC"/>
    <w:rsid w:val="00213C38"/>
    <w:rsid w:val="00576C29"/>
    <w:rsid w:val="00656624"/>
    <w:rsid w:val="00704E5E"/>
    <w:rsid w:val="00BD0842"/>
    <w:rsid w:val="00BD4428"/>
    <w:rsid w:val="00D848BC"/>
    <w:rsid w:val="00D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EF4EAFA-A757-4B50-A626-CF5F642226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48BC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48BC"/>
  </w:style>
  <w:style w:type="paragraph" w:styleId="Pta">
    <w:name w:val="footer"/>
    <w:basedOn w:val="Normlny"/>
    <w:link w:val="PtaChar"/>
    <w:uiPriority w:val="99"/>
    <w:unhideWhenUsed/>
    <w:rsid w:val="00D848BC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taChar">
    <w:name w:val="Päta Char"/>
    <w:basedOn w:val="Predvolenpsmoodseku"/>
    <w:link w:val="Pta"/>
    <w:uiPriority w:val="99"/>
    <w:rsid w:val="00D848BC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2934160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0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5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minv.sk/swift_data/source/verejna_sprava/volby_a_referendum/200_selfgov22/sg22_41tavoso/OSO22_V505c.docx" TargetMode="External"/><Relationship Id="rId13" Type="http://purl.oclc.org/ooxml/officeDocument/relationships/hyperlink" Target="https://www.minv.sk/swift_data/source/verejna_sprava/volby_a_referendum/200_selfgov22/sg22_41tavoso/OSO22_V505a.docx" TargetMode="External"/><Relationship Id="rId18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yperlink" Target="https://www.minv.sk/swift_data/source/verejna_sprava/volby_a_referendum/200_selfgov22/sg22_41tavoso/OSO22_V505.docx" TargetMode="External"/><Relationship Id="rId17" Type="http://purl.oclc.org/ooxml/officeDocument/relationships/fontTable" Target="fontTable.xml"/><Relationship Id="rId2" Type="http://purl.oclc.org/ooxml/officeDocument/relationships/numbering" Target="numbering.xml"/><Relationship Id="rId16" Type="http://purl.oclc.org/ooxml/officeDocument/relationships/hyperlink" Target="https://www.minv.sk/swift_data/source/verejna_sprava/volby_a_referendum/200_selfgov22/sg22_41tavoso/OSO22_V505v.docx" TargetMode="Externa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yperlink" Target="https://www.minv.sk/swift_data/source/verejna_sprava/volby_a_referendum/200_selfgov22/sg22_41tavoso/OSO22_V503b.docx" TargetMode="External"/><Relationship Id="rId5" Type="http://purl.oclc.org/ooxml/officeDocument/relationships/webSettings" Target="webSettings.xml"/><Relationship Id="rId15" Type="http://purl.oclc.org/ooxml/officeDocument/relationships/hyperlink" Target="https://www.minv.sk/swift_data/source/verejna_sprava/volby_a_referendum/200_selfgov22/sg22_41tavoso/OSO22_V503v.docx" TargetMode="External"/><Relationship Id="rId10" Type="http://purl.oclc.org/ooxml/officeDocument/relationships/hyperlink" Target="https://www.minv.sk/swift_data/source/verejna_sprava/volby_a_referendum/200_selfgov22/sg22_41tavoso/OSO22_V503a.docx" TargetMode="External"/><Relationship Id="rId4" Type="http://purl.oclc.org/ooxml/officeDocument/relationships/settings" Target="settings.xml"/><Relationship Id="rId9" Type="http://purl.oclc.org/ooxml/officeDocument/relationships/hyperlink" Target="https://www.minv.sk/swift_data/source/verejna_sprava/volby_a_referendum/200_selfgov22/sg22_41tavoso/OSO22_V503.docx" TargetMode="External"/><Relationship Id="rId14" Type="http://purl.oclc.org/ooxml/officeDocument/relationships/hyperlink" Target="https://www.minv.sk/swift_data/source/verejna_sprava/volby_a_referendum/200_selfgov22/sg22_41tavoso/OSO22_V505b.docx" TargetMode="External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38FF091-44CF-4A23-8BF9-C443A7DE1E2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GUŤANOVÁ Zdenka</dc:creator>
  <cp:keywords/>
  <dc:description/>
  <cp:lastModifiedBy>GUŤANOVÁ Zdenka</cp:lastModifiedBy>
  <cp:revision>2</cp:revision>
  <dcterms:created xsi:type="dcterms:W3CDTF">2022-07-20T14:14:00Z</dcterms:created>
  <dcterms:modified xsi:type="dcterms:W3CDTF">2022-07-20T14:14:00Z</dcterms:modified>
</cp:coreProperties>
</file>