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F53" w:rsidRDefault="00C97F53" w:rsidP="00C97F53">
      <w:pPr>
        <w:jc w:val="center"/>
        <w:rPr>
          <w:b/>
          <w:sz w:val="28"/>
          <w:szCs w:val="28"/>
        </w:rPr>
      </w:pPr>
      <w:r w:rsidRPr="00C97F5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2085975" cy="942975"/>
            <wp:effectExtent l="0" t="0" r="9525" b="9525"/>
            <wp:docPr id="1" name="Obrázok 1" descr="hl_star_v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l_star_vr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17B" w:rsidRPr="005302FC" w:rsidRDefault="00A9017B" w:rsidP="002A72C1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30"/>
          <w:szCs w:val="30"/>
        </w:rPr>
      </w:pPr>
      <w:bookmarkStart w:id="0" w:name="_GoBack"/>
      <w:bookmarkEnd w:id="0"/>
      <w:r w:rsidRPr="005302FC">
        <w:rPr>
          <w:rFonts w:ascii="Times New Roman" w:hAnsi="Times New Roman" w:cs="Times New Roman"/>
          <w:b/>
          <w:spacing w:val="26"/>
          <w:sz w:val="30"/>
          <w:szCs w:val="30"/>
        </w:rPr>
        <w:t>VZN</w:t>
      </w:r>
    </w:p>
    <w:p w:rsidR="000462EC" w:rsidRPr="005302FC" w:rsidRDefault="00A9017B" w:rsidP="002A72C1">
      <w:pPr>
        <w:spacing w:after="0" w:line="240" w:lineRule="auto"/>
        <w:jc w:val="center"/>
        <w:rPr>
          <w:rFonts w:ascii="Times New Roman" w:hAnsi="Times New Roman" w:cs="Times New Roman"/>
          <w:b/>
          <w:spacing w:val="26"/>
          <w:sz w:val="30"/>
          <w:szCs w:val="30"/>
        </w:rPr>
      </w:pPr>
      <w:r w:rsidRPr="005302FC">
        <w:rPr>
          <w:rFonts w:ascii="Times New Roman" w:hAnsi="Times New Roman" w:cs="Times New Roman"/>
          <w:b/>
          <w:spacing w:val="26"/>
          <w:sz w:val="30"/>
          <w:szCs w:val="30"/>
        </w:rPr>
        <w:t>č.</w:t>
      </w:r>
      <w:r w:rsidR="003D7E56" w:rsidRPr="005302FC">
        <w:rPr>
          <w:rFonts w:ascii="Times New Roman" w:hAnsi="Times New Roman" w:cs="Times New Roman"/>
          <w:b/>
          <w:spacing w:val="26"/>
          <w:sz w:val="30"/>
          <w:szCs w:val="30"/>
        </w:rPr>
        <w:t xml:space="preserve"> 36</w:t>
      </w:r>
      <w:r w:rsidR="00C97F53" w:rsidRPr="005302FC">
        <w:rPr>
          <w:rFonts w:ascii="Times New Roman" w:hAnsi="Times New Roman" w:cs="Times New Roman"/>
          <w:b/>
          <w:spacing w:val="26"/>
          <w:sz w:val="30"/>
          <w:szCs w:val="30"/>
        </w:rPr>
        <w:t>/2019</w:t>
      </w:r>
    </w:p>
    <w:p w:rsidR="002A72C1" w:rsidRPr="003D7E56" w:rsidRDefault="002A72C1" w:rsidP="002A72C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B4D8F" w:rsidRPr="00C97F53" w:rsidRDefault="008B4D8F" w:rsidP="008B4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53">
        <w:rPr>
          <w:rFonts w:ascii="Times New Roman" w:hAnsi="Times New Roman" w:cs="Times New Roman"/>
          <w:b/>
          <w:sz w:val="28"/>
          <w:szCs w:val="28"/>
        </w:rPr>
        <w:t>o umiestňovaní, povoľovaní a odstraňovaní reklamných, informačných a propagačných zariadení</w:t>
      </w:r>
      <w:r w:rsidR="002A72C1">
        <w:rPr>
          <w:rFonts w:ascii="Times New Roman" w:hAnsi="Times New Roman" w:cs="Times New Roman"/>
          <w:b/>
          <w:sz w:val="28"/>
          <w:szCs w:val="28"/>
        </w:rPr>
        <w:t>/</w:t>
      </w:r>
      <w:r w:rsidR="000D464E" w:rsidRPr="00C97F53">
        <w:rPr>
          <w:rFonts w:ascii="Times New Roman" w:hAnsi="Times New Roman" w:cs="Times New Roman"/>
          <w:b/>
          <w:sz w:val="28"/>
          <w:szCs w:val="28"/>
        </w:rPr>
        <w:t>materiálov</w:t>
      </w:r>
      <w:r w:rsidRPr="00C97F53">
        <w:rPr>
          <w:rFonts w:ascii="Times New Roman" w:hAnsi="Times New Roman" w:cs="Times New Roman"/>
          <w:b/>
          <w:sz w:val="28"/>
          <w:szCs w:val="28"/>
        </w:rPr>
        <w:t xml:space="preserve"> na území Obce Kalná nad Hronom</w:t>
      </w:r>
    </w:p>
    <w:p w:rsidR="008B4D8F" w:rsidRPr="00C97F53" w:rsidRDefault="008B4D8F" w:rsidP="008B4D8F">
      <w:pPr>
        <w:jc w:val="center"/>
        <w:rPr>
          <w:rFonts w:ascii="Times New Roman" w:hAnsi="Times New Roman" w:cs="Times New Roman"/>
        </w:rPr>
      </w:pPr>
    </w:p>
    <w:p w:rsidR="00A9017B" w:rsidRPr="002A72C1" w:rsidRDefault="00A9017B" w:rsidP="00A9017B">
      <w:pPr>
        <w:spacing w:after="0"/>
        <w:jc w:val="both"/>
        <w:rPr>
          <w:rFonts w:ascii="Times New Roman" w:hAnsi="Times New Roman" w:cs="Times New Roman"/>
          <w:b/>
        </w:rPr>
      </w:pPr>
      <w:r w:rsidRPr="002A72C1">
        <w:rPr>
          <w:rFonts w:ascii="Times New Roman" w:hAnsi="Times New Roman" w:cs="Times New Roman"/>
          <w:b/>
        </w:rPr>
        <w:t>Návrh vyvesený na úradnej tabuli v obci:</w:t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="00C97F53" w:rsidRPr="002A72C1">
        <w:rPr>
          <w:rFonts w:ascii="Times New Roman" w:hAnsi="Times New Roman" w:cs="Times New Roman"/>
          <w:b/>
        </w:rPr>
        <w:t xml:space="preserve">                         </w:t>
      </w:r>
      <w:r w:rsidRPr="002A72C1">
        <w:rPr>
          <w:rFonts w:ascii="Times New Roman" w:hAnsi="Times New Roman" w:cs="Times New Roman"/>
          <w:b/>
        </w:rPr>
        <w:t>dňa</w:t>
      </w:r>
      <w:r w:rsidR="00466FDD" w:rsidRPr="002A72C1">
        <w:rPr>
          <w:rFonts w:ascii="Times New Roman" w:hAnsi="Times New Roman" w:cs="Times New Roman"/>
          <w:b/>
        </w:rPr>
        <w:t xml:space="preserve"> 11.01.2019</w:t>
      </w:r>
    </w:p>
    <w:p w:rsidR="00A9017B" w:rsidRPr="002A72C1" w:rsidRDefault="00A9017B" w:rsidP="00A9017B">
      <w:pPr>
        <w:spacing w:after="0"/>
        <w:jc w:val="both"/>
        <w:rPr>
          <w:rFonts w:ascii="Times New Roman" w:hAnsi="Times New Roman" w:cs="Times New Roman"/>
          <w:b/>
        </w:rPr>
      </w:pPr>
      <w:r w:rsidRPr="002A72C1">
        <w:rPr>
          <w:rFonts w:ascii="Times New Roman" w:hAnsi="Times New Roman" w:cs="Times New Roman"/>
          <w:b/>
        </w:rPr>
        <w:t>Návrh zvesený z úradnej tabule v obci:</w:t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="002A72C1">
        <w:rPr>
          <w:rFonts w:ascii="Times New Roman" w:hAnsi="Times New Roman" w:cs="Times New Roman"/>
          <w:b/>
        </w:rPr>
        <w:t xml:space="preserve">            </w:t>
      </w:r>
      <w:r w:rsidRPr="002A72C1">
        <w:rPr>
          <w:rFonts w:ascii="Times New Roman" w:hAnsi="Times New Roman" w:cs="Times New Roman"/>
          <w:b/>
        </w:rPr>
        <w:t>dňa</w:t>
      </w:r>
      <w:r w:rsidR="00466FDD" w:rsidRPr="002A72C1">
        <w:rPr>
          <w:rFonts w:ascii="Times New Roman" w:hAnsi="Times New Roman" w:cs="Times New Roman"/>
          <w:b/>
        </w:rPr>
        <w:t xml:space="preserve"> </w:t>
      </w:r>
      <w:r w:rsidR="002A72C1">
        <w:rPr>
          <w:rFonts w:ascii="Times New Roman" w:hAnsi="Times New Roman" w:cs="Times New Roman"/>
          <w:b/>
        </w:rPr>
        <w:t>28.01.2019</w:t>
      </w:r>
    </w:p>
    <w:p w:rsidR="00A9017B" w:rsidRPr="002A72C1" w:rsidRDefault="00A9017B" w:rsidP="00A9017B">
      <w:pPr>
        <w:spacing w:after="0"/>
        <w:jc w:val="both"/>
        <w:rPr>
          <w:rFonts w:ascii="Times New Roman" w:hAnsi="Times New Roman" w:cs="Times New Roman"/>
          <w:b/>
        </w:rPr>
      </w:pPr>
      <w:r w:rsidRPr="002A72C1">
        <w:rPr>
          <w:rFonts w:ascii="Times New Roman" w:hAnsi="Times New Roman" w:cs="Times New Roman"/>
          <w:b/>
        </w:rPr>
        <w:t xml:space="preserve">Návrh zverejnený na internetovej stránke obce: </w:t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="00C97F53" w:rsidRPr="002A72C1">
        <w:rPr>
          <w:rFonts w:ascii="Times New Roman" w:hAnsi="Times New Roman" w:cs="Times New Roman"/>
          <w:b/>
        </w:rPr>
        <w:t xml:space="preserve">      </w:t>
      </w:r>
      <w:r w:rsidR="002A72C1">
        <w:rPr>
          <w:rFonts w:ascii="Times New Roman" w:hAnsi="Times New Roman" w:cs="Times New Roman"/>
          <w:b/>
        </w:rPr>
        <w:t xml:space="preserve">                   </w:t>
      </w:r>
      <w:r w:rsidRPr="002A72C1">
        <w:rPr>
          <w:rFonts w:ascii="Times New Roman" w:hAnsi="Times New Roman" w:cs="Times New Roman"/>
          <w:b/>
        </w:rPr>
        <w:t>dňa</w:t>
      </w:r>
      <w:r w:rsidR="00466FDD" w:rsidRPr="002A72C1">
        <w:rPr>
          <w:rFonts w:ascii="Times New Roman" w:hAnsi="Times New Roman" w:cs="Times New Roman"/>
          <w:b/>
        </w:rPr>
        <w:t xml:space="preserve"> 11.01.2019</w:t>
      </w:r>
    </w:p>
    <w:p w:rsidR="00A9017B" w:rsidRPr="002A72C1" w:rsidRDefault="00A9017B" w:rsidP="00A9017B">
      <w:pPr>
        <w:spacing w:after="0"/>
        <w:jc w:val="both"/>
        <w:rPr>
          <w:rFonts w:ascii="Times New Roman" w:hAnsi="Times New Roman" w:cs="Times New Roman"/>
          <w:b/>
        </w:rPr>
      </w:pPr>
      <w:r w:rsidRPr="002A72C1">
        <w:rPr>
          <w:rFonts w:ascii="Times New Roman" w:hAnsi="Times New Roman" w:cs="Times New Roman"/>
          <w:b/>
        </w:rPr>
        <w:t>Návrh stiahnutý z internetovej stránky obce:</w:t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="00C97F53" w:rsidRPr="002A72C1">
        <w:rPr>
          <w:rFonts w:ascii="Times New Roman" w:hAnsi="Times New Roman" w:cs="Times New Roman"/>
          <w:b/>
        </w:rPr>
        <w:t xml:space="preserve">                         </w:t>
      </w:r>
      <w:r w:rsidRPr="002A72C1">
        <w:rPr>
          <w:rFonts w:ascii="Times New Roman" w:hAnsi="Times New Roman" w:cs="Times New Roman"/>
          <w:b/>
        </w:rPr>
        <w:t>dňa</w:t>
      </w:r>
      <w:r w:rsidR="002A72C1">
        <w:rPr>
          <w:rFonts w:ascii="Times New Roman" w:hAnsi="Times New Roman" w:cs="Times New Roman"/>
          <w:b/>
        </w:rPr>
        <w:t xml:space="preserve"> 28.01.2019</w:t>
      </w:r>
    </w:p>
    <w:p w:rsidR="00A9017B" w:rsidRPr="002A72C1" w:rsidRDefault="00A9017B" w:rsidP="00A9017B">
      <w:pPr>
        <w:spacing w:after="0"/>
        <w:jc w:val="both"/>
        <w:rPr>
          <w:rFonts w:ascii="Times New Roman" w:hAnsi="Times New Roman" w:cs="Times New Roman"/>
          <w:b/>
        </w:rPr>
      </w:pPr>
      <w:r w:rsidRPr="002A72C1">
        <w:rPr>
          <w:rFonts w:ascii="Times New Roman" w:hAnsi="Times New Roman" w:cs="Times New Roman"/>
          <w:b/>
        </w:rPr>
        <w:t>Návrh schválený v OZ:</w:t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="002A72C1">
        <w:rPr>
          <w:rFonts w:ascii="Times New Roman" w:hAnsi="Times New Roman" w:cs="Times New Roman"/>
          <w:b/>
        </w:rPr>
        <w:t xml:space="preserve">            </w:t>
      </w:r>
      <w:r w:rsidRPr="002A72C1">
        <w:rPr>
          <w:rFonts w:ascii="Times New Roman" w:hAnsi="Times New Roman" w:cs="Times New Roman"/>
          <w:b/>
        </w:rPr>
        <w:t>dňa</w:t>
      </w:r>
      <w:r w:rsidR="002A72C1">
        <w:rPr>
          <w:rFonts w:ascii="Times New Roman" w:hAnsi="Times New Roman" w:cs="Times New Roman"/>
          <w:b/>
        </w:rPr>
        <w:t xml:space="preserve"> 29.01.2019</w:t>
      </w:r>
    </w:p>
    <w:p w:rsidR="00A9017B" w:rsidRPr="002A72C1" w:rsidRDefault="00A9017B" w:rsidP="00A9017B">
      <w:pPr>
        <w:spacing w:after="0"/>
        <w:jc w:val="both"/>
        <w:rPr>
          <w:rFonts w:ascii="Times New Roman" w:hAnsi="Times New Roman" w:cs="Times New Roman"/>
          <w:b/>
        </w:rPr>
      </w:pPr>
      <w:r w:rsidRPr="002A72C1">
        <w:rPr>
          <w:rFonts w:ascii="Times New Roman" w:hAnsi="Times New Roman" w:cs="Times New Roman"/>
          <w:b/>
        </w:rPr>
        <w:t>VZN vyvesené na úradnej tabuli v obci:</w:t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="002A72C1">
        <w:rPr>
          <w:rFonts w:ascii="Times New Roman" w:hAnsi="Times New Roman" w:cs="Times New Roman"/>
          <w:b/>
        </w:rPr>
        <w:t xml:space="preserve">            </w:t>
      </w:r>
      <w:r w:rsidRPr="002A72C1">
        <w:rPr>
          <w:rFonts w:ascii="Times New Roman" w:hAnsi="Times New Roman" w:cs="Times New Roman"/>
          <w:b/>
        </w:rPr>
        <w:t>dňa</w:t>
      </w:r>
      <w:r w:rsidR="002A72C1">
        <w:rPr>
          <w:rFonts w:ascii="Times New Roman" w:hAnsi="Times New Roman" w:cs="Times New Roman"/>
          <w:b/>
        </w:rPr>
        <w:t xml:space="preserve"> 31.01.2019</w:t>
      </w:r>
    </w:p>
    <w:p w:rsidR="00A9017B" w:rsidRPr="002A72C1" w:rsidRDefault="00A9017B" w:rsidP="00A9017B">
      <w:pPr>
        <w:spacing w:after="0"/>
        <w:jc w:val="both"/>
        <w:rPr>
          <w:rFonts w:ascii="Times New Roman" w:hAnsi="Times New Roman" w:cs="Times New Roman"/>
          <w:b/>
        </w:rPr>
      </w:pPr>
      <w:r w:rsidRPr="002A72C1">
        <w:rPr>
          <w:rFonts w:ascii="Times New Roman" w:hAnsi="Times New Roman" w:cs="Times New Roman"/>
          <w:b/>
        </w:rPr>
        <w:t>VZN zverejnené na internetovej stránke obce:</w:t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="002A72C1">
        <w:rPr>
          <w:rFonts w:ascii="Times New Roman" w:hAnsi="Times New Roman" w:cs="Times New Roman"/>
          <w:b/>
        </w:rPr>
        <w:t xml:space="preserve">            </w:t>
      </w:r>
      <w:r w:rsidRPr="002A72C1">
        <w:rPr>
          <w:rFonts w:ascii="Times New Roman" w:hAnsi="Times New Roman" w:cs="Times New Roman"/>
          <w:b/>
        </w:rPr>
        <w:t>dňa</w:t>
      </w:r>
      <w:r w:rsidR="002A72C1">
        <w:rPr>
          <w:rFonts w:ascii="Times New Roman" w:hAnsi="Times New Roman" w:cs="Times New Roman"/>
          <w:b/>
        </w:rPr>
        <w:t xml:space="preserve"> 31.01.2019</w:t>
      </w:r>
    </w:p>
    <w:p w:rsidR="008B4D8F" w:rsidRPr="002A72C1" w:rsidRDefault="00A9017B" w:rsidP="00A9017B">
      <w:pPr>
        <w:spacing w:after="0"/>
        <w:jc w:val="both"/>
        <w:rPr>
          <w:rFonts w:ascii="Times New Roman" w:hAnsi="Times New Roman" w:cs="Times New Roman"/>
          <w:b/>
        </w:rPr>
      </w:pPr>
      <w:r w:rsidRPr="002A72C1">
        <w:rPr>
          <w:rFonts w:ascii="Times New Roman" w:hAnsi="Times New Roman" w:cs="Times New Roman"/>
          <w:b/>
        </w:rPr>
        <w:t>VZN nadobúda účinnosť:</w:t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Pr="002A72C1">
        <w:rPr>
          <w:rFonts w:ascii="Times New Roman" w:hAnsi="Times New Roman" w:cs="Times New Roman"/>
          <w:b/>
        </w:rPr>
        <w:tab/>
      </w:r>
      <w:r w:rsidR="00C97F53" w:rsidRPr="002A72C1">
        <w:rPr>
          <w:rFonts w:ascii="Times New Roman" w:hAnsi="Times New Roman" w:cs="Times New Roman"/>
          <w:b/>
        </w:rPr>
        <w:t xml:space="preserve">                         </w:t>
      </w:r>
      <w:r w:rsidRPr="002A72C1">
        <w:rPr>
          <w:rFonts w:ascii="Times New Roman" w:hAnsi="Times New Roman" w:cs="Times New Roman"/>
          <w:b/>
        </w:rPr>
        <w:t>dňa</w:t>
      </w:r>
      <w:r w:rsidR="002A72C1">
        <w:rPr>
          <w:rFonts w:ascii="Times New Roman" w:hAnsi="Times New Roman" w:cs="Times New Roman"/>
          <w:b/>
        </w:rPr>
        <w:t xml:space="preserve"> 15.02.2019</w:t>
      </w:r>
    </w:p>
    <w:p w:rsidR="008B4D8F" w:rsidRPr="00C97F53" w:rsidRDefault="008B4D8F" w:rsidP="008B4D8F">
      <w:pPr>
        <w:jc w:val="center"/>
        <w:rPr>
          <w:rFonts w:ascii="Times New Roman" w:hAnsi="Times New Roman" w:cs="Times New Roman"/>
        </w:rPr>
      </w:pPr>
    </w:p>
    <w:p w:rsidR="008B4D8F" w:rsidRPr="00C97F53" w:rsidRDefault="008B4D8F" w:rsidP="008B4D8F">
      <w:pPr>
        <w:jc w:val="center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Obecné zastupiteľstvo v Kalnej nad Hronom podľa § 6 ods. 1 a § 11 ods. 4 písm. g) zákona č. 369/1990 Zb. o obecnom zriadení v znení neskorších predpisov, § 71 ods. 1 písm. c) zákona č. 50/1976 Zb. o územnom plánovaní a stavebnom poriadku (stavebný zákon), vydáva toto</w:t>
      </w:r>
    </w:p>
    <w:p w:rsidR="008B4D8F" w:rsidRPr="00237762" w:rsidRDefault="00C97F53" w:rsidP="008B4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7762">
        <w:rPr>
          <w:rFonts w:ascii="Times New Roman" w:hAnsi="Times New Roman" w:cs="Times New Roman"/>
          <w:b/>
          <w:sz w:val="24"/>
          <w:szCs w:val="24"/>
        </w:rPr>
        <w:t>VZ</w:t>
      </w:r>
      <w:r w:rsidR="003D7E56" w:rsidRPr="00237762">
        <w:rPr>
          <w:rFonts w:ascii="Times New Roman" w:hAnsi="Times New Roman" w:cs="Times New Roman"/>
          <w:b/>
          <w:sz w:val="24"/>
          <w:szCs w:val="24"/>
        </w:rPr>
        <w:t>N č</w:t>
      </w:r>
      <w:r w:rsidR="00A9017B" w:rsidRPr="00237762">
        <w:rPr>
          <w:rFonts w:ascii="Times New Roman" w:hAnsi="Times New Roman" w:cs="Times New Roman"/>
          <w:b/>
          <w:sz w:val="24"/>
          <w:szCs w:val="24"/>
        </w:rPr>
        <w:t>.</w:t>
      </w:r>
      <w:r w:rsidR="003D7E56" w:rsidRPr="00237762">
        <w:rPr>
          <w:rFonts w:ascii="Times New Roman" w:hAnsi="Times New Roman" w:cs="Times New Roman"/>
          <w:b/>
          <w:sz w:val="24"/>
          <w:szCs w:val="24"/>
        </w:rPr>
        <w:t xml:space="preserve"> 36</w:t>
      </w:r>
      <w:r w:rsidRPr="00237762">
        <w:rPr>
          <w:rFonts w:ascii="Times New Roman" w:hAnsi="Times New Roman" w:cs="Times New Roman"/>
          <w:b/>
          <w:sz w:val="24"/>
          <w:szCs w:val="24"/>
        </w:rPr>
        <w:t>/2019</w:t>
      </w:r>
    </w:p>
    <w:p w:rsidR="008B4D8F" w:rsidRPr="00C97F53" w:rsidRDefault="008B4D8F" w:rsidP="008B4D8F">
      <w:pPr>
        <w:jc w:val="center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o umiestňovaní, povoľovaní a odstraňovaní reklamných, informačných a propagačných zariadení</w:t>
      </w:r>
      <w:r w:rsidR="000D464E" w:rsidRPr="00C97F53">
        <w:rPr>
          <w:rFonts w:ascii="Times New Roman" w:hAnsi="Times New Roman" w:cs="Times New Roman"/>
        </w:rPr>
        <w:t>/ materiálov</w:t>
      </w:r>
      <w:r w:rsidRPr="00C97F53">
        <w:rPr>
          <w:rFonts w:ascii="Times New Roman" w:hAnsi="Times New Roman" w:cs="Times New Roman"/>
        </w:rPr>
        <w:t xml:space="preserve"> na území Obce Kalná nad Hronom</w:t>
      </w:r>
    </w:p>
    <w:p w:rsidR="008B4D8F" w:rsidRPr="00C97F53" w:rsidRDefault="008B4D8F" w:rsidP="008B4D8F">
      <w:pPr>
        <w:jc w:val="center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/ďalej len ako „nariadenie“/</w:t>
      </w:r>
    </w:p>
    <w:p w:rsidR="007A1BAB" w:rsidRPr="00C97F53" w:rsidRDefault="007A1BAB" w:rsidP="008B4D8F">
      <w:pPr>
        <w:jc w:val="center"/>
        <w:rPr>
          <w:rFonts w:ascii="Times New Roman" w:hAnsi="Times New Roman" w:cs="Times New Roman"/>
        </w:rPr>
      </w:pPr>
    </w:p>
    <w:p w:rsidR="008B4D8F" w:rsidRPr="00C97F53" w:rsidRDefault="008B4D8F" w:rsidP="008B4D8F">
      <w:pPr>
        <w:jc w:val="center"/>
        <w:rPr>
          <w:rFonts w:ascii="Times New Roman" w:hAnsi="Times New Roman" w:cs="Times New Roman"/>
          <w:b/>
        </w:rPr>
      </w:pPr>
      <w:r w:rsidRPr="00C97F53">
        <w:rPr>
          <w:rFonts w:ascii="Times New Roman" w:hAnsi="Times New Roman" w:cs="Times New Roman"/>
          <w:b/>
        </w:rPr>
        <w:t>P R V Á Č A S Ť</w:t>
      </w:r>
    </w:p>
    <w:p w:rsidR="008B4D8F" w:rsidRPr="00C97F53" w:rsidRDefault="008B4D8F" w:rsidP="008B4D8F">
      <w:pPr>
        <w:jc w:val="center"/>
        <w:rPr>
          <w:rFonts w:ascii="Times New Roman" w:hAnsi="Times New Roman" w:cs="Times New Roman"/>
          <w:b/>
        </w:rPr>
      </w:pPr>
      <w:r w:rsidRPr="00C97F53">
        <w:rPr>
          <w:rFonts w:ascii="Times New Roman" w:hAnsi="Times New Roman" w:cs="Times New Roman"/>
          <w:b/>
        </w:rPr>
        <w:t>VŠEOBECNÉ USTANOVENIA</w:t>
      </w:r>
    </w:p>
    <w:p w:rsidR="008B4D8F" w:rsidRPr="00C97F53" w:rsidRDefault="008B4D8F" w:rsidP="008B4D8F">
      <w:pPr>
        <w:jc w:val="center"/>
        <w:rPr>
          <w:rFonts w:ascii="Times New Roman" w:hAnsi="Times New Roman" w:cs="Times New Roman"/>
          <w:b/>
        </w:rPr>
      </w:pPr>
      <w:r w:rsidRPr="00C97F53">
        <w:rPr>
          <w:rFonts w:ascii="Times New Roman" w:hAnsi="Times New Roman" w:cs="Times New Roman"/>
          <w:b/>
        </w:rPr>
        <w:t>§ 1</w:t>
      </w:r>
    </w:p>
    <w:p w:rsidR="008B4D8F" w:rsidRPr="00C97F53" w:rsidRDefault="008B4D8F" w:rsidP="008B4D8F">
      <w:pPr>
        <w:jc w:val="center"/>
        <w:rPr>
          <w:rFonts w:ascii="Times New Roman" w:hAnsi="Times New Roman" w:cs="Times New Roman"/>
          <w:b/>
        </w:rPr>
      </w:pPr>
      <w:r w:rsidRPr="00C97F53">
        <w:rPr>
          <w:rFonts w:ascii="Times New Roman" w:hAnsi="Times New Roman" w:cs="Times New Roman"/>
          <w:b/>
        </w:rPr>
        <w:t>ZÁKLADNÉ USTANOVENIA</w:t>
      </w:r>
    </w:p>
    <w:p w:rsidR="008B4D8F" w:rsidRPr="00C97F53" w:rsidRDefault="008B4D8F" w:rsidP="00C97F53">
      <w:pPr>
        <w:ind w:firstLine="708"/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Toto nariadenie vymedzuje všeobecné podmienky prevádzkov</w:t>
      </w:r>
      <w:r w:rsidR="00C97F53">
        <w:rPr>
          <w:rFonts w:ascii="Times New Roman" w:hAnsi="Times New Roman" w:cs="Times New Roman"/>
        </w:rPr>
        <w:t xml:space="preserve">ania reklamných, informačných a </w:t>
      </w:r>
      <w:r w:rsidRPr="00C97F53">
        <w:rPr>
          <w:rFonts w:ascii="Times New Roman" w:hAnsi="Times New Roman" w:cs="Times New Roman"/>
        </w:rPr>
        <w:t>propagačných zariadení</w:t>
      </w:r>
      <w:r w:rsidRPr="00C97F53">
        <w:rPr>
          <w:rFonts w:ascii="Times New Roman" w:hAnsi="Times New Roman" w:cs="Times New Roman"/>
          <w:color w:val="0070C0"/>
        </w:rPr>
        <w:t xml:space="preserve"> </w:t>
      </w:r>
      <w:r w:rsidRPr="00C97F53">
        <w:rPr>
          <w:rFonts w:ascii="Times New Roman" w:hAnsi="Times New Roman" w:cs="Times New Roman"/>
        </w:rPr>
        <w:t xml:space="preserve">/ďalej len "reklamné zariadenia"/ </w:t>
      </w:r>
      <w:r w:rsidR="0059088C" w:rsidRPr="00C97F53">
        <w:rPr>
          <w:rFonts w:ascii="Times New Roman" w:hAnsi="Times New Roman" w:cs="Times New Roman"/>
        </w:rPr>
        <w:t xml:space="preserve">a tiež podmienky umiestňovania reklamných, informačných a propagačných materiálov /ďalej len "reklamné materiály"/ </w:t>
      </w:r>
      <w:r w:rsidRPr="00C97F53">
        <w:rPr>
          <w:rFonts w:ascii="Times New Roman" w:hAnsi="Times New Roman" w:cs="Times New Roman"/>
        </w:rPr>
        <w:t>umiestnených na území obce Kalná nad Hronom.</w:t>
      </w:r>
    </w:p>
    <w:p w:rsidR="00956BD2" w:rsidRDefault="00956BD2" w:rsidP="008B4D8F">
      <w:pPr>
        <w:jc w:val="center"/>
        <w:rPr>
          <w:rFonts w:ascii="Times New Roman" w:hAnsi="Times New Roman" w:cs="Times New Roman"/>
          <w:b/>
        </w:rPr>
      </w:pPr>
    </w:p>
    <w:p w:rsidR="008B4D8F" w:rsidRPr="00C97F53" w:rsidRDefault="008B4D8F" w:rsidP="008B4D8F">
      <w:pPr>
        <w:jc w:val="center"/>
        <w:rPr>
          <w:rFonts w:ascii="Times New Roman" w:hAnsi="Times New Roman" w:cs="Times New Roman"/>
          <w:b/>
        </w:rPr>
      </w:pPr>
      <w:r w:rsidRPr="00C97F53">
        <w:rPr>
          <w:rFonts w:ascii="Times New Roman" w:hAnsi="Times New Roman" w:cs="Times New Roman"/>
          <w:b/>
        </w:rPr>
        <w:lastRenderedPageBreak/>
        <w:t>§ 2</w:t>
      </w:r>
    </w:p>
    <w:p w:rsidR="008B4D8F" w:rsidRPr="00C97F53" w:rsidRDefault="008B4D8F" w:rsidP="008B4D8F">
      <w:pPr>
        <w:jc w:val="center"/>
        <w:rPr>
          <w:rFonts w:ascii="Times New Roman" w:hAnsi="Times New Roman" w:cs="Times New Roman"/>
          <w:b/>
        </w:rPr>
      </w:pPr>
      <w:r w:rsidRPr="00C97F53">
        <w:rPr>
          <w:rFonts w:ascii="Times New Roman" w:hAnsi="Times New Roman" w:cs="Times New Roman"/>
          <w:b/>
        </w:rPr>
        <w:t>ÚČEL A PREDMET</w:t>
      </w:r>
    </w:p>
    <w:p w:rsidR="008B4D8F" w:rsidRPr="00C97F53" w:rsidRDefault="008B4D8F" w:rsidP="008B4D8F">
      <w:pPr>
        <w:jc w:val="center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Účelom a predmetom tohto nariadenia je:</w:t>
      </w:r>
    </w:p>
    <w:p w:rsidR="008B4D8F" w:rsidRPr="00C97F53" w:rsidRDefault="0059088C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 xml:space="preserve">1. </w:t>
      </w:r>
      <w:r w:rsidR="008B4D8F" w:rsidRPr="00C97F53">
        <w:rPr>
          <w:rFonts w:ascii="Times New Roman" w:hAnsi="Times New Roman" w:cs="Times New Roman"/>
        </w:rPr>
        <w:t xml:space="preserve">Zabezpečiť jednotný postup pri povoľovaní, umiestňovaní a odstraňovaní reklamných, </w:t>
      </w:r>
      <w:r w:rsidRPr="00C97F53">
        <w:rPr>
          <w:rFonts w:ascii="Times New Roman" w:hAnsi="Times New Roman" w:cs="Times New Roman"/>
        </w:rPr>
        <w:t>i</w:t>
      </w:r>
      <w:r w:rsidR="008B4D8F" w:rsidRPr="00C97F53">
        <w:rPr>
          <w:rFonts w:ascii="Times New Roman" w:hAnsi="Times New Roman" w:cs="Times New Roman"/>
        </w:rPr>
        <w:t>nformačných a propagačných zariadení na území obce.</w:t>
      </w:r>
    </w:p>
    <w:p w:rsidR="0059088C" w:rsidRPr="00C97F53" w:rsidRDefault="0059088C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2. Zabezpečiť jednotný postup pri umiestňovaní a odstraňovaní reklamných, informačných a propagačných materiálov na území obce.</w:t>
      </w:r>
    </w:p>
    <w:p w:rsidR="008B4D8F" w:rsidRPr="00C97F53" w:rsidRDefault="0059088C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3</w:t>
      </w:r>
      <w:r w:rsidR="008B4D8F" w:rsidRPr="00C97F53">
        <w:rPr>
          <w:rFonts w:ascii="Times New Roman" w:hAnsi="Times New Roman" w:cs="Times New Roman"/>
        </w:rPr>
        <w:t>. Stanoviť práva a povinnosti všetkých subjektov v procese umiestňovania a odstraňovania reklamných, informačných a propagačných zariadení</w:t>
      </w:r>
      <w:r w:rsidRPr="00C97F53">
        <w:rPr>
          <w:rFonts w:ascii="Times New Roman" w:hAnsi="Times New Roman" w:cs="Times New Roman"/>
        </w:rPr>
        <w:t xml:space="preserve"> a tiež reklamných, informačných a propagačných materiálov</w:t>
      </w:r>
      <w:r w:rsidR="008B4D8F" w:rsidRPr="00C97F53">
        <w:rPr>
          <w:rFonts w:ascii="Times New Roman" w:hAnsi="Times New Roman" w:cs="Times New Roman"/>
        </w:rPr>
        <w:t>.</w:t>
      </w:r>
    </w:p>
    <w:p w:rsidR="008B4D8F" w:rsidRPr="00C97F53" w:rsidRDefault="0059088C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4</w:t>
      </w:r>
      <w:r w:rsidR="008B4D8F" w:rsidRPr="00C97F53">
        <w:rPr>
          <w:rFonts w:ascii="Times New Roman" w:hAnsi="Times New Roman" w:cs="Times New Roman"/>
        </w:rPr>
        <w:t>. Týmto nariadením sú povinné sa riadiť všetky právnické a fyzické osoby, ktoré chcú umiestniť r</w:t>
      </w:r>
      <w:r w:rsidRPr="00C97F53">
        <w:rPr>
          <w:rFonts w:ascii="Times New Roman" w:hAnsi="Times New Roman" w:cs="Times New Roman"/>
        </w:rPr>
        <w:t xml:space="preserve">eklamné zariadenie/ reklamný materiál </w:t>
      </w:r>
      <w:r w:rsidR="008B4D8F" w:rsidRPr="00C97F53">
        <w:rPr>
          <w:rFonts w:ascii="Times New Roman" w:hAnsi="Times New Roman" w:cs="Times New Roman"/>
        </w:rPr>
        <w:t>na území Obce Kalná nad Hronom, ako aj osoby zúčastňujúce sa na povoľovaní umiestnenia reklamného zariadenia</w:t>
      </w:r>
      <w:r w:rsidRPr="00C97F53">
        <w:rPr>
          <w:rFonts w:ascii="Times New Roman" w:hAnsi="Times New Roman" w:cs="Times New Roman"/>
        </w:rPr>
        <w:t>/ reklamného materiálu</w:t>
      </w:r>
      <w:r w:rsidR="008B4D8F" w:rsidRPr="00C97F53">
        <w:rPr>
          <w:rFonts w:ascii="Times New Roman" w:hAnsi="Times New Roman" w:cs="Times New Roman"/>
        </w:rPr>
        <w:t>. Nariadenia o reklame a ich postup pri povoľovaní umiestnenia reklamy musia byť uvedené do súladu s týmto nariadením.</w:t>
      </w:r>
    </w:p>
    <w:p w:rsidR="008B4D8F" w:rsidRPr="00C97F53" w:rsidRDefault="008B4D8F" w:rsidP="008B4D8F">
      <w:pPr>
        <w:jc w:val="center"/>
        <w:rPr>
          <w:rFonts w:ascii="Times New Roman" w:hAnsi="Times New Roman" w:cs="Times New Roman"/>
          <w:b/>
        </w:rPr>
      </w:pPr>
      <w:r w:rsidRPr="00C97F53">
        <w:rPr>
          <w:rFonts w:ascii="Times New Roman" w:hAnsi="Times New Roman" w:cs="Times New Roman"/>
          <w:b/>
        </w:rPr>
        <w:t>§ 3</w:t>
      </w:r>
    </w:p>
    <w:p w:rsidR="008B4D8F" w:rsidRPr="00C97F53" w:rsidRDefault="008B4D8F" w:rsidP="008B4D8F">
      <w:pPr>
        <w:jc w:val="center"/>
        <w:rPr>
          <w:rFonts w:ascii="Times New Roman" w:hAnsi="Times New Roman" w:cs="Times New Roman"/>
          <w:b/>
        </w:rPr>
      </w:pPr>
      <w:r w:rsidRPr="00C97F53">
        <w:rPr>
          <w:rFonts w:ascii="Times New Roman" w:hAnsi="Times New Roman" w:cs="Times New Roman"/>
          <w:b/>
        </w:rPr>
        <w:t>VYMEDZENIE ZÁKLADNÉHO POJMU</w:t>
      </w:r>
    </w:p>
    <w:p w:rsidR="008B4D8F" w:rsidRPr="00C97F53" w:rsidRDefault="00164748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 xml:space="preserve">1. </w:t>
      </w:r>
      <w:r w:rsidR="008B4D8F" w:rsidRPr="00C97F53">
        <w:rPr>
          <w:rFonts w:ascii="Times New Roman" w:hAnsi="Times New Roman" w:cs="Times New Roman"/>
        </w:rPr>
        <w:t>Pod pojmom reklamné zariadenie sa rozumie akákoľvek stavba, k</w:t>
      </w:r>
      <w:r w:rsidRPr="00C97F53">
        <w:rPr>
          <w:rFonts w:ascii="Times New Roman" w:hAnsi="Times New Roman" w:cs="Times New Roman"/>
        </w:rPr>
        <w:t xml:space="preserve">onštrukcia alebo plocha vrátane </w:t>
      </w:r>
      <w:r w:rsidR="008B4D8F" w:rsidRPr="00C97F53">
        <w:rPr>
          <w:rFonts w:ascii="Times New Roman" w:hAnsi="Times New Roman" w:cs="Times New Roman"/>
        </w:rPr>
        <w:t>všetkých jej súčastí, používaná alebo určená na reklamné, informačné alebo propagačné účely.</w:t>
      </w:r>
    </w:p>
    <w:p w:rsidR="00164748" w:rsidRPr="00C97F53" w:rsidRDefault="00164748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2. Pod pojmom reklamný materiál sa rozumie akákoľvek informácia v papierovej forme, používaná alebo určená na reklamné, informačné alebo propagačné účely.</w:t>
      </w:r>
    </w:p>
    <w:p w:rsidR="008B4D8F" w:rsidRPr="00C97F53" w:rsidRDefault="00BF6B88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3</w:t>
      </w:r>
      <w:r w:rsidR="008B4D8F" w:rsidRPr="00C97F53">
        <w:rPr>
          <w:rFonts w:ascii="Times New Roman" w:hAnsi="Times New Roman" w:cs="Times New Roman"/>
        </w:rPr>
        <w:t>. Reklamné zariadenia zahŕňajú aj vývesné štíty a tabule, markízy, neónové, elektrické alebo osvetlené tabule a iné zariadenia, pokiaľ majú reklamný, informačný alebo propagačný charakter.</w:t>
      </w:r>
    </w:p>
    <w:p w:rsidR="008B4D8F" w:rsidRPr="00C97F53" w:rsidRDefault="00BF6B88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4</w:t>
      </w:r>
      <w:r w:rsidR="008B4D8F" w:rsidRPr="00C97F53">
        <w:rPr>
          <w:rFonts w:ascii="Times New Roman" w:hAnsi="Times New Roman" w:cs="Times New Roman"/>
        </w:rPr>
        <w:t>. Reklama je prezentácia produktov v každej podobe s cieľom uplatniť ich na trhu.</w:t>
      </w:r>
    </w:p>
    <w:p w:rsidR="008B4D8F" w:rsidRPr="00C97F53" w:rsidRDefault="00BF6B88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5</w:t>
      </w:r>
      <w:r w:rsidR="008B4D8F" w:rsidRPr="00C97F53">
        <w:rPr>
          <w:rFonts w:ascii="Times New Roman" w:hAnsi="Times New Roman" w:cs="Times New Roman"/>
        </w:rPr>
        <w:t>. Reklamou nie je: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a) označenie sídla právnickej osoby, trvalého pobytu fyzickej osoby, prevádzkarne alebo organizačnej zložky právnickej osoby alebo fyzickej osoby obchodným menom, ako aj označenie budov, pozemkov a iných nehnuteľných vecí alebo hnuteľných vecí vo vlastníctve alebo v nájme týchto osôb,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b) označenie listov a obálok obchodným menom alebo ochrannou známkou,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c) označenie produktov alebo ich obalov údajmi, ktoré sa musia na nich uvádzať podľa osobitného predpisu,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d) zverejnenie výročnej správy o hospodárení, účtovnej uzávierky, auditu podniku alebo iných informácií o podniku, ak povinnosť ich zverejnenia vyplýva z osobitného predpisu.</w:t>
      </w:r>
    </w:p>
    <w:p w:rsidR="008B4D8F" w:rsidRPr="00C97F53" w:rsidRDefault="008B4D8F" w:rsidP="008B4D8F">
      <w:pPr>
        <w:rPr>
          <w:rFonts w:ascii="Times New Roman" w:hAnsi="Times New Roman" w:cs="Times New Roman"/>
        </w:rPr>
      </w:pPr>
    </w:p>
    <w:p w:rsidR="008B4D8F" w:rsidRPr="00AC28D7" w:rsidRDefault="008B4D8F" w:rsidP="00DC045E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>D R U H Á Č A S Ť</w:t>
      </w:r>
    </w:p>
    <w:p w:rsidR="008B4D8F" w:rsidRPr="00AC28D7" w:rsidRDefault="008B4D8F" w:rsidP="00DC045E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>PROCES UMIESTŇOVANIA REKLAMY</w:t>
      </w:r>
    </w:p>
    <w:p w:rsidR="008B4D8F" w:rsidRPr="00AC28D7" w:rsidRDefault="008B4D8F" w:rsidP="00DC045E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lastRenderedPageBreak/>
        <w:t>§ 4</w:t>
      </w:r>
    </w:p>
    <w:p w:rsidR="008B4D8F" w:rsidRPr="00AC28D7" w:rsidRDefault="008B4D8F" w:rsidP="00DC045E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>UMIESTŇOVANIE REKLAMNÝCH ZARIADENÍ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1. Reklamné plochy a zariadenia sa môžu umiestňovať na stavbách, pozemkoch, stĺpoch verejného osvetlenia pri rešpektovaní osobitných predpisov.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 xml:space="preserve">2. V prípade umiestňovania zariadení na budovách a pozemkoch vo vlastníctve </w:t>
      </w:r>
      <w:r w:rsidR="00A27684" w:rsidRPr="00C97F53">
        <w:rPr>
          <w:rFonts w:ascii="Times New Roman" w:hAnsi="Times New Roman" w:cs="Times New Roman"/>
        </w:rPr>
        <w:t>O</w:t>
      </w:r>
      <w:r w:rsidRPr="00C97F53">
        <w:rPr>
          <w:rFonts w:ascii="Times New Roman" w:hAnsi="Times New Roman" w:cs="Times New Roman"/>
        </w:rPr>
        <w:t>bce Kalná nad Hronom je žiadateľ povinný uzatvoriť s Obcou Kalná nad Hronom nájomnú zmluvu. Inak povolenie nebude vydané.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3. Reklamná plocha a zariadenie nesmie svojim vyhotovením a umiestnením rušiť vzhľad obce a okolia, ohrozovať verejnú bezpečnosť a poriadok, brániť rozhľadu na pozemnej komunikácii a na ceste, nad prípustnú mieru obťažovať okolie a obytné prostredie hlukom alebo osvetlením.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4. Pri osádzaní reklamných plôch a zariadení je potrebné klásť dô</w:t>
      </w:r>
      <w:r w:rsidR="00956BD2">
        <w:rPr>
          <w:rFonts w:ascii="Times New Roman" w:hAnsi="Times New Roman" w:cs="Times New Roman"/>
        </w:rPr>
        <w:t>raz na ich estetický vzhľad v nad</w:t>
      </w:r>
      <w:r w:rsidRPr="00C97F53">
        <w:rPr>
          <w:rFonts w:ascii="Times New Roman" w:hAnsi="Times New Roman" w:cs="Times New Roman"/>
        </w:rPr>
        <w:t>väznosti na prostredie a architektúru. Zariadenie umiestnené na budove musí byť prispôsobené jej architektúre a nesmie rušiť základné členenie priečelia a jeho významné detaily.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 xml:space="preserve">5. Na stĺpoch verejného osvetlenia ciest a miestnych komunikácií sa môžu umiestňovať iba reklamné zariadenia o rozmeroch </w:t>
      </w:r>
      <w:r w:rsidR="00DC045E" w:rsidRPr="00C97F53">
        <w:rPr>
          <w:rFonts w:ascii="Times New Roman" w:hAnsi="Times New Roman" w:cs="Times New Roman"/>
        </w:rPr>
        <w:t>9</w:t>
      </w:r>
      <w:r w:rsidRPr="00C97F53">
        <w:rPr>
          <w:rFonts w:ascii="Times New Roman" w:hAnsi="Times New Roman" w:cs="Times New Roman"/>
        </w:rPr>
        <w:t xml:space="preserve">00 mm x 300 mm, ak nezasiahnu do prejazdného profilu pozemnej komunikácie, pričom spodná hrana tabule musí byť vo výške </w:t>
      </w:r>
      <w:r w:rsidR="00DC045E" w:rsidRPr="00C97F53">
        <w:rPr>
          <w:rFonts w:ascii="Times New Roman" w:hAnsi="Times New Roman" w:cs="Times New Roman"/>
        </w:rPr>
        <w:t>3</w:t>
      </w:r>
      <w:r w:rsidRPr="00C97F53">
        <w:rPr>
          <w:rFonts w:ascii="Times New Roman" w:hAnsi="Times New Roman" w:cs="Times New Roman"/>
        </w:rPr>
        <w:t xml:space="preserve"> m od úrovne terénu. Na jeden stĺp verejného osvetlenia je možné umiestniť najviac </w:t>
      </w:r>
      <w:r w:rsidR="00DC045E" w:rsidRPr="00C97F53">
        <w:rPr>
          <w:rFonts w:ascii="Times New Roman" w:hAnsi="Times New Roman" w:cs="Times New Roman"/>
        </w:rPr>
        <w:t>1</w:t>
      </w:r>
      <w:r w:rsidRPr="00C97F53">
        <w:rPr>
          <w:rFonts w:ascii="Times New Roman" w:hAnsi="Times New Roman" w:cs="Times New Roman"/>
        </w:rPr>
        <w:t xml:space="preserve"> reklamné zariadeni</w:t>
      </w:r>
      <w:r w:rsidR="00DC045E" w:rsidRPr="00C97F53">
        <w:rPr>
          <w:rFonts w:ascii="Times New Roman" w:hAnsi="Times New Roman" w:cs="Times New Roman"/>
        </w:rPr>
        <w:t>e</w:t>
      </w:r>
      <w:r w:rsidRPr="00C97F53">
        <w:rPr>
          <w:rFonts w:ascii="Times New Roman" w:hAnsi="Times New Roman" w:cs="Times New Roman"/>
        </w:rPr>
        <w:t>. Reklamné zariadenia sa pri miestnych komunikáciách umiestňujú tak, aby vyhovovali požiadavkám bezpečnosti a plynulosti cestnej premávky.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6. Reklamné zariadenia na cestách alebo v ich ochranných pásmach je možné umiestniť len na základe súhlasu príslušného cestného správneho orgánu.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7. Reklamná plocha a zariadenie sa môže umiestniť až po vydaní povolenia na jeho umiestnenie príslušným orgánom.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8. Reklamné zariadenia umiestnené na oplotení pozemkov, areálov a pod. spôsobom vedľa seba alebo v tesnej blízkosti musia mať rovnaké rozmery a materiálové vyhotovenie.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9. Samostatne stojace reklamné zariadenia musia byť na kovovej konštrukcii.</w:t>
      </w:r>
    </w:p>
    <w:p w:rsidR="006617AE" w:rsidRPr="00AC28D7" w:rsidRDefault="006617AE" w:rsidP="006617AE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>§ 5</w:t>
      </w:r>
    </w:p>
    <w:p w:rsidR="006617AE" w:rsidRPr="00AC28D7" w:rsidRDefault="006617AE" w:rsidP="006617AE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>UMIESTŇOVANIE REKLAMNÝCH MATERIÁLOV</w:t>
      </w:r>
    </w:p>
    <w:p w:rsidR="006617AE" w:rsidRPr="00C97F53" w:rsidRDefault="00AA1C08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 xml:space="preserve">1. </w:t>
      </w:r>
      <w:r w:rsidR="006617AE" w:rsidRPr="00C97F53">
        <w:rPr>
          <w:rFonts w:ascii="Times New Roman" w:hAnsi="Times New Roman" w:cs="Times New Roman"/>
        </w:rPr>
        <w:t xml:space="preserve">Umiestňovanie reklamných materiálov </w:t>
      </w:r>
      <w:r w:rsidRPr="00C97F53">
        <w:rPr>
          <w:rFonts w:ascii="Times New Roman" w:hAnsi="Times New Roman" w:cs="Times New Roman"/>
        </w:rPr>
        <w:t>s veľkosťou, ktorá je menšia alebo rovná formátu A0</w:t>
      </w:r>
      <w:r w:rsidR="002D04D8" w:rsidRPr="00C97F53">
        <w:rPr>
          <w:rFonts w:ascii="Times New Roman" w:hAnsi="Times New Roman" w:cs="Times New Roman"/>
        </w:rPr>
        <w:t>,</w:t>
      </w:r>
      <w:r w:rsidRPr="00C97F53">
        <w:rPr>
          <w:rFonts w:ascii="Times New Roman" w:hAnsi="Times New Roman" w:cs="Times New Roman"/>
        </w:rPr>
        <w:t xml:space="preserve"> </w:t>
      </w:r>
      <w:r w:rsidR="006617AE" w:rsidRPr="00C97F53">
        <w:rPr>
          <w:rFonts w:ascii="Times New Roman" w:hAnsi="Times New Roman" w:cs="Times New Roman"/>
        </w:rPr>
        <w:t>je možné len na stanovených plochá</w:t>
      </w:r>
      <w:r w:rsidR="002D04D8" w:rsidRPr="00C97F53">
        <w:rPr>
          <w:rFonts w:ascii="Times New Roman" w:hAnsi="Times New Roman" w:cs="Times New Roman"/>
        </w:rPr>
        <w:t xml:space="preserve">ch (ďalej len </w:t>
      </w:r>
      <w:proofErr w:type="spellStart"/>
      <w:r w:rsidR="002D04D8" w:rsidRPr="00C97F53">
        <w:rPr>
          <w:rFonts w:ascii="Times New Roman" w:hAnsi="Times New Roman" w:cs="Times New Roman"/>
        </w:rPr>
        <w:t>výlepové</w:t>
      </w:r>
      <w:proofErr w:type="spellEnd"/>
      <w:r w:rsidR="002D04D8" w:rsidRPr="00C97F53">
        <w:rPr>
          <w:rFonts w:ascii="Times New Roman" w:hAnsi="Times New Roman" w:cs="Times New Roman"/>
        </w:rPr>
        <w:t xml:space="preserve"> plochy), s výnimkou reklamných materiálov, určených na distribúciu do poštových schránok </w:t>
      </w:r>
      <w:r w:rsidR="00EB3055" w:rsidRPr="00C97F53">
        <w:rPr>
          <w:rFonts w:ascii="Times New Roman" w:hAnsi="Times New Roman" w:cs="Times New Roman"/>
        </w:rPr>
        <w:t>rodinných domov a domácnostiam v bytových domoch</w:t>
      </w:r>
      <w:r w:rsidR="002D04D8" w:rsidRPr="00C97F53">
        <w:rPr>
          <w:rFonts w:ascii="Times New Roman" w:hAnsi="Times New Roman" w:cs="Times New Roman"/>
        </w:rPr>
        <w:t xml:space="preserve">. </w:t>
      </w:r>
      <w:r w:rsidR="006617AE" w:rsidRPr="00C97F53">
        <w:rPr>
          <w:rFonts w:ascii="Times New Roman" w:hAnsi="Times New Roman" w:cs="Times New Roman"/>
        </w:rPr>
        <w:t xml:space="preserve">Zoznam </w:t>
      </w:r>
      <w:proofErr w:type="spellStart"/>
      <w:r w:rsidR="006617AE" w:rsidRPr="00C97F53">
        <w:rPr>
          <w:rFonts w:ascii="Times New Roman" w:hAnsi="Times New Roman" w:cs="Times New Roman"/>
        </w:rPr>
        <w:t>výlepových</w:t>
      </w:r>
      <w:proofErr w:type="spellEnd"/>
      <w:r w:rsidR="006617AE" w:rsidRPr="00C97F53">
        <w:rPr>
          <w:rFonts w:ascii="Times New Roman" w:hAnsi="Times New Roman" w:cs="Times New Roman"/>
        </w:rPr>
        <w:t xml:space="preserve"> plôch a ich umiestnenie sú uvedené v </w:t>
      </w:r>
      <w:r w:rsidR="005B1184" w:rsidRPr="00C97F53">
        <w:rPr>
          <w:rFonts w:ascii="Times New Roman" w:hAnsi="Times New Roman" w:cs="Times New Roman"/>
        </w:rPr>
        <w:t>P</w:t>
      </w:r>
      <w:r w:rsidR="006617AE" w:rsidRPr="00C97F53">
        <w:rPr>
          <w:rFonts w:ascii="Times New Roman" w:hAnsi="Times New Roman" w:cs="Times New Roman"/>
        </w:rPr>
        <w:t xml:space="preserve">rílohe </w:t>
      </w:r>
      <w:r w:rsidR="005B1184" w:rsidRPr="00C97F53">
        <w:rPr>
          <w:rFonts w:ascii="Times New Roman" w:hAnsi="Times New Roman" w:cs="Times New Roman"/>
        </w:rPr>
        <w:t xml:space="preserve">č. 1 tohto </w:t>
      </w:r>
      <w:r w:rsidR="006617AE" w:rsidRPr="00C97F53">
        <w:rPr>
          <w:rFonts w:ascii="Times New Roman" w:hAnsi="Times New Roman" w:cs="Times New Roman"/>
        </w:rPr>
        <w:t>VZN.</w:t>
      </w:r>
    </w:p>
    <w:p w:rsidR="00AA1C08" w:rsidRPr="00C97F53" w:rsidRDefault="00AA1C08" w:rsidP="00AC28D7">
      <w:pPr>
        <w:jc w:val="both"/>
        <w:rPr>
          <w:rFonts w:ascii="Times New Roman" w:hAnsi="Times New Roman" w:cs="Times New Roman"/>
          <w:sz w:val="24"/>
          <w:szCs w:val="24"/>
        </w:rPr>
      </w:pPr>
      <w:r w:rsidRPr="00C97F53">
        <w:rPr>
          <w:rFonts w:ascii="Times New Roman" w:hAnsi="Times New Roman" w:cs="Times New Roman"/>
          <w:sz w:val="24"/>
          <w:szCs w:val="24"/>
        </w:rPr>
        <w:t xml:space="preserve">2. </w:t>
      </w:r>
      <w:r w:rsidRPr="00C97F53">
        <w:rPr>
          <w:rFonts w:ascii="Times New Roman" w:hAnsi="Times New Roman" w:cs="Times New Roman"/>
        </w:rPr>
        <w:t>Umiestňovanie reklamných materiálov s veľkosťou, ktorá je väčšia formátu A0 je možné len na reklamných zariadeniach.</w:t>
      </w:r>
    </w:p>
    <w:p w:rsidR="006617AE" w:rsidRPr="00C97F53" w:rsidRDefault="00AA1C08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3</w:t>
      </w:r>
      <w:r w:rsidR="006617AE" w:rsidRPr="00C97F53">
        <w:rPr>
          <w:rFonts w:ascii="Times New Roman" w:hAnsi="Times New Roman" w:cs="Times New Roman"/>
        </w:rPr>
        <w:t xml:space="preserve">. Na každej </w:t>
      </w:r>
      <w:proofErr w:type="spellStart"/>
      <w:r w:rsidR="006617AE" w:rsidRPr="00C97F53">
        <w:rPr>
          <w:rFonts w:ascii="Times New Roman" w:hAnsi="Times New Roman" w:cs="Times New Roman"/>
        </w:rPr>
        <w:t>výlepovej</w:t>
      </w:r>
      <w:proofErr w:type="spellEnd"/>
      <w:r w:rsidR="006617AE" w:rsidRPr="00C97F53">
        <w:rPr>
          <w:rFonts w:ascii="Times New Roman" w:hAnsi="Times New Roman" w:cs="Times New Roman"/>
        </w:rPr>
        <w:t xml:space="preserve"> ploche je uvedené: „</w:t>
      </w:r>
      <w:proofErr w:type="spellStart"/>
      <w:r w:rsidR="006617AE" w:rsidRPr="00C97F53">
        <w:rPr>
          <w:rFonts w:ascii="Times New Roman" w:hAnsi="Times New Roman" w:cs="Times New Roman"/>
        </w:rPr>
        <w:t>Výlepová</w:t>
      </w:r>
      <w:proofErr w:type="spellEnd"/>
      <w:r w:rsidR="006617AE" w:rsidRPr="00C97F53">
        <w:rPr>
          <w:rFonts w:ascii="Times New Roman" w:hAnsi="Times New Roman" w:cs="Times New Roman"/>
        </w:rPr>
        <w:t xml:space="preserve"> plocha obce Kalná nad Hronom.</w:t>
      </w:r>
    </w:p>
    <w:p w:rsidR="006617AE" w:rsidRPr="00C97F53" w:rsidRDefault="00AA1C08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4</w:t>
      </w:r>
      <w:r w:rsidR="006617AE" w:rsidRPr="00C97F53">
        <w:rPr>
          <w:rFonts w:ascii="Times New Roman" w:hAnsi="Times New Roman" w:cs="Times New Roman"/>
        </w:rPr>
        <w:t>. Umiestňovanie reklamn</w:t>
      </w:r>
      <w:r w:rsidR="00BF2B1F" w:rsidRPr="00C97F53">
        <w:rPr>
          <w:rFonts w:ascii="Times New Roman" w:hAnsi="Times New Roman" w:cs="Times New Roman"/>
        </w:rPr>
        <w:t>ého</w:t>
      </w:r>
      <w:r w:rsidR="006617AE" w:rsidRPr="00C97F53">
        <w:rPr>
          <w:rFonts w:ascii="Times New Roman" w:hAnsi="Times New Roman" w:cs="Times New Roman"/>
        </w:rPr>
        <w:t xml:space="preserve"> materiál</w:t>
      </w:r>
      <w:r w:rsidR="00BF2B1F" w:rsidRPr="00C97F53">
        <w:rPr>
          <w:rFonts w:ascii="Times New Roman" w:hAnsi="Times New Roman" w:cs="Times New Roman"/>
        </w:rPr>
        <w:t>u</w:t>
      </w:r>
      <w:r w:rsidR="006617AE" w:rsidRPr="00C97F53">
        <w:rPr>
          <w:rFonts w:ascii="Times New Roman" w:hAnsi="Times New Roman" w:cs="Times New Roman"/>
        </w:rPr>
        <w:t xml:space="preserve"> zabezpečuje </w:t>
      </w:r>
      <w:r w:rsidR="00A27684" w:rsidRPr="00C97F53">
        <w:rPr>
          <w:rFonts w:ascii="Times New Roman" w:hAnsi="Times New Roman" w:cs="Times New Roman"/>
        </w:rPr>
        <w:t>O</w:t>
      </w:r>
      <w:r w:rsidR="006617AE" w:rsidRPr="00C97F53">
        <w:rPr>
          <w:rFonts w:ascii="Times New Roman" w:hAnsi="Times New Roman" w:cs="Times New Roman"/>
        </w:rPr>
        <w:t xml:space="preserve">bec Kalná nad Hronom (kultúrny referent)  na základe žiadosti – objednávky v Kancelárii 1. kontaktu. Objednávku je možné doručiť poštou alebo </w:t>
      </w:r>
      <w:r w:rsidR="006617AE" w:rsidRPr="00C97F53">
        <w:rPr>
          <w:rFonts w:ascii="Times New Roman" w:hAnsi="Times New Roman" w:cs="Times New Roman"/>
        </w:rPr>
        <w:lastRenderedPageBreak/>
        <w:t xml:space="preserve">elektronicky, a to aspoň 2 pracovné dni pred požadovaným termínom umiestnenia. Objednávka musí obsahovať počet kusov </w:t>
      </w:r>
      <w:r w:rsidR="00A969D4" w:rsidRPr="00C97F53">
        <w:rPr>
          <w:rFonts w:ascii="Times New Roman" w:hAnsi="Times New Roman" w:cs="Times New Roman"/>
        </w:rPr>
        <w:t>reklamn</w:t>
      </w:r>
      <w:r w:rsidR="00BF2B1F" w:rsidRPr="00C97F53">
        <w:rPr>
          <w:rFonts w:ascii="Times New Roman" w:hAnsi="Times New Roman" w:cs="Times New Roman"/>
        </w:rPr>
        <w:t>ého</w:t>
      </w:r>
      <w:r w:rsidR="00A969D4" w:rsidRPr="00C97F53">
        <w:rPr>
          <w:rFonts w:ascii="Times New Roman" w:hAnsi="Times New Roman" w:cs="Times New Roman"/>
        </w:rPr>
        <w:t xml:space="preserve"> materiál</w:t>
      </w:r>
      <w:r w:rsidR="00BF2B1F" w:rsidRPr="00C97F53">
        <w:rPr>
          <w:rFonts w:ascii="Times New Roman" w:hAnsi="Times New Roman" w:cs="Times New Roman"/>
        </w:rPr>
        <w:t>u</w:t>
      </w:r>
      <w:r w:rsidR="006617AE" w:rsidRPr="00C97F53">
        <w:rPr>
          <w:rFonts w:ascii="Times New Roman" w:hAnsi="Times New Roman" w:cs="Times New Roman"/>
        </w:rPr>
        <w:t xml:space="preserve">, </w:t>
      </w:r>
      <w:r w:rsidR="005B1184" w:rsidRPr="00C97F53">
        <w:rPr>
          <w:rFonts w:ascii="Times New Roman" w:hAnsi="Times New Roman" w:cs="Times New Roman"/>
        </w:rPr>
        <w:t>jeho</w:t>
      </w:r>
      <w:r w:rsidR="006617AE" w:rsidRPr="00C97F53">
        <w:rPr>
          <w:rFonts w:ascii="Times New Roman" w:hAnsi="Times New Roman" w:cs="Times New Roman"/>
        </w:rPr>
        <w:t xml:space="preserve"> veľkosť, termín </w:t>
      </w:r>
      <w:r w:rsidR="00A969D4" w:rsidRPr="00C97F53">
        <w:rPr>
          <w:rFonts w:ascii="Times New Roman" w:hAnsi="Times New Roman" w:cs="Times New Roman"/>
        </w:rPr>
        <w:t>umiestnenia</w:t>
      </w:r>
      <w:r w:rsidR="006617AE" w:rsidRPr="00C97F53">
        <w:rPr>
          <w:rFonts w:ascii="Times New Roman" w:hAnsi="Times New Roman" w:cs="Times New Roman"/>
        </w:rPr>
        <w:t xml:space="preserve"> a požadované miesto </w:t>
      </w:r>
      <w:r w:rsidR="00A969D4" w:rsidRPr="00C97F53">
        <w:rPr>
          <w:rFonts w:ascii="Times New Roman" w:hAnsi="Times New Roman" w:cs="Times New Roman"/>
        </w:rPr>
        <w:t>umiestnenia</w:t>
      </w:r>
      <w:r w:rsidR="006617AE" w:rsidRPr="00C97F53">
        <w:rPr>
          <w:rFonts w:ascii="Times New Roman" w:hAnsi="Times New Roman" w:cs="Times New Roman"/>
        </w:rPr>
        <w:t>.</w:t>
      </w:r>
    </w:p>
    <w:p w:rsidR="00A969D4" w:rsidRPr="00C97F53" w:rsidRDefault="00AA1C08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5</w:t>
      </w:r>
      <w:r w:rsidR="00A969D4" w:rsidRPr="00C97F53">
        <w:rPr>
          <w:rFonts w:ascii="Times New Roman" w:hAnsi="Times New Roman" w:cs="Times New Roman"/>
        </w:rPr>
        <w:t>. Umiestnenie reklamn</w:t>
      </w:r>
      <w:r w:rsidR="004555DB" w:rsidRPr="00C97F53">
        <w:rPr>
          <w:rFonts w:ascii="Times New Roman" w:hAnsi="Times New Roman" w:cs="Times New Roman"/>
        </w:rPr>
        <w:t>ého</w:t>
      </w:r>
      <w:r w:rsidR="00A969D4" w:rsidRPr="00C97F53">
        <w:rPr>
          <w:rFonts w:ascii="Times New Roman" w:hAnsi="Times New Roman" w:cs="Times New Roman"/>
        </w:rPr>
        <w:t xml:space="preserve"> materiál</w:t>
      </w:r>
      <w:r w:rsidR="004555DB" w:rsidRPr="00C97F53">
        <w:rPr>
          <w:rFonts w:ascii="Times New Roman" w:hAnsi="Times New Roman" w:cs="Times New Roman"/>
        </w:rPr>
        <w:t>u</w:t>
      </w:r>
      <w:r w:rsidR="00A969D4" w:rsidRPr="00C97F53">
        <w:rPr>
          <w:rFonts w:ascii="Times New Roman" w:hAnsi="Times New Roman" w:cs="Times New Roman"/>
        </w:rPr>
        <w:t xml:space="preserve"> musí byť evidované u kultúrneho referenta s označením počtu reklamného materiálu, </w:t>
      </w:r>
      <w:proofErr w:type="spellStart"/>
      <w:r w:rsidR="00A969D4" w:rsidRPr="00C97F53">
        <w:rPr>
          <w:rFonts w:ascii="Times New Roman" w:hAnsi="Times New Roman" w:cs="Times New Roman"/>
        </w:rPr>
        <w:t>výlepových</w:t>
      </w:r>
      <w:proofErr w:type="spellEnd"/>
      <w:r w:rsidR="00A969D4" w:rsidRPr="00C97F53">
        <w:rPr>
          <w:rFonts w:ascii="Times New Roman" w:hAnsi="Times New Roman" w:cs="Times New Roman"/>
        </w:rPr>
        <w:t xml:space="preserve"> plôch, na ktoré bude reklamný materiál umiestnený a doby trvania umiestnenia.</w:t>
      </w:r>
    </w:p>
    <w:p w:rsidR="00A969D4" w:rsidRPr="00C97F53" w:rsidRDefault="00AA1C08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6</w:t>
      </w:r>
      <w:r w:rsidR="00A969D4" w:rsidRPr="00C97F53">
        <w:rPr>
          <w:rFonts w:ascii="Times New Roman" w:hAnsi="Times New Roman" w:cs="Times New Roman"/>
        </w:rPr>
        <w:t>. Umiestňovanie reklamn</w:t>
      </w:r>
      <w:r w:rsidR="004555DB" w:rsidRPr="00C97F53">
        <w:rPr>
          <w:rFonts w:ascii="Times New Roman" w:hAnsi="Times New Roman" w:cs="Times New Roman"/>
        </w:rPr>
        <w:t>ého</w:t>
      </w:r>
      <w:r w:rsidR="00A969D4" w:rsidRPr="00C97F53">
        <w:rPr>
          <w:rFonts w:ascii="Times New Roman" w:hAnsi="Times New Roman" w:cs="Times New Roman"/>
        </w:rPr>
        <w:t xml:space="preserve"> materiál</w:t>
      </w:r>
      <w:r w:rsidR="004555DB" w:rsidRPr="00C97F53">
        <w:rPr>
          <w:rFonts w:ascii="Times New Roman" w:hAnsi="Times New Roman" w:cs="Times New Roman"/>
        </w:rPr>
        <w:t>u</w:t>
      </w:r>
      <w:r w:rsidR="00A969D4" w:rsidRPr="00C97F53">
        <w:rPr>
          <w:rFonts w:ascii="Times New Roman" w:hAnsi="Times New Roman" w:cs="Times New Roman"/>
        </w:rPr>
        <w:t xml:space="preserve"> sa uskutočňuje len v pracovných dňoch.</w:t>
      </w:r>
    </w:p>
    <w:p w:rsidR="00A969D4" w:rsidRPr="00C97F53" w:rsidRDefault="00AA1C08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7</w:t>
      </w:r>
      <w:r w:rsidR="00A969D4" w:rsidRPr="00C97F53">
        <w:rPr>
          <w:rFonts w:ascii="Times New Roman" w:hAnsi="Times New Roman" w:cs="Times New Roman"/>
        </w:rPr>
        <w:t>. Obec Kalná nad Hronom a kultúrny referent  nezodpovedá za obsah reklamného materiálu ani za ich poškodenie tretími osobami.</w:t>
      </w:r>
    </w:p>
    <w:p w:rsidR="00A969D4" w:rsidRPr="00C97F53" w:rsidRDefault="00AA1C08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8</w:t>
      </w:r>
      <w:r w:rsidR="00A969D4" w:rsidRPr="00C97F53">
        <w:rPr>
          <w:rFonts w:ascii="Times New Roman" w:hAnsi="Times New Roman" w:cs="Times New Roman"/>
        </w:rPr>
        <w:t>. V prípade nepriaznivých poveternostných podmienok, ktoré objektívne bránia umiestneniu reklamného materiálu  v požadovanom termíne, je kultúrny referent oprávnený posunúť termín umiestnenia  o dobu, počas ktorej nepriazeň počasia trvá. Nepriaznivé poveternostné podmienky nie sú dôvod na prelep reklamného materiálu.</w:t>
      </w:r>
    </w:p>
    <w:p w:rsidR="000D464E" w:rsidRPr="00C97F53" w:rsidRDefault="00AA1C08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9</w:t>
      </w:r>
      <w:r w:rsidR="000D464E" w:rsidRPr="00C97F53">
        <w:rPr>
          <w:rFonts w:ascii="Times New Roman" w:hAnsi="Times New Roman" w:cs="Times New Roman"/>
        </w:rPr>
        <w:t>. Obsah reklamného materiálu nesmie odporovať všeobecne záväzným právnym predpisom, najmä:</w:t>
      </w:r>
    </w:p>
    <w:p w:rsidR="000D464E" w:rsidRPr="00C97F53" w:rsidRDefault="000D464E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a) propagovať násilie, vandalizmus, navádzať na protiprávnu činnosť alebo  vyjadrovať súhlas s takouto činnosťou,</w:t>
      </w:r>
    </w:p>
    <w:p w:rsidR="000D464E" w:rsidRPr="00C97F53" w:rsidRDefault="000D464E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b) znevažovať ľudskú dôstojnosť, urážať národnostné alebo náboženské cítenie, zasahovať do vlastníckych práv bez súhlasu vlastníka, narušovať ochranu osobnosti,</w:t>
      </w:r>
    </w:p>
    <w:p w:rsidR="000D464E" w:rsidRPr="00C97F53" w:rsidRDefault="000D464E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c) propagovať produkty poškodzujúce životné prostredie,</w:t>
      </w:r>
    </w:p>
    <w:p w:rsidR="000D464E" w:rsidRPr="00C97F53" w:rsidRDefault="000D464E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d) propagovať produkty, ktorých výroba, predaj, poskytovanie alebo používanie je zakázané,</w:t>
      </w:r>
    </w:p>
    <w:p w:rsidR="000D464E" w:rsidRPr="00C97F53" w:rsidRDefault="000D464E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e) propagovať omamné látky, psychotropné látky a ich prekurzory alebo informovať o nich spôsobmi, ktoré zľahčujú, ospravedlňujú alebo schvaľujú ich užívanie</w:t>
      </w:r>
    </w:p>
    <w:p w:rsidR="000D464E" w:rsidRPr="00C97F53" w:rsidRDefault="000D464E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g) propagovať fašizmus a rasizmus, vojnu, kruté alebo iné neľudské zaobchádzanie, nacizmus a komunizmus.</w:t>
      </w:r>
    </w:p>
    <w:p w:rsidR="000D464E" w:rsidRPr="00C97F53" w:rsidRDefault="00AA1C08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10</w:t>
      </w:r>
      <w:r w:rsidR="000D464E" w:rsidRPr="00C97F53">
        <w:rPr>
          <w:rFonts w:ascii="Times New Roman" w:hAnsi="Times New Roman" w:cs="Times New Roman"/>
        </w:rPr>
        <w:t xml:space="preserve">. Ak obsah </w:t>
      </w:r>
      <w:r w:rsidR="005B1184" w:rsidRPr="00C97F53">
        <w:rPr>
          <w:rFonts w:ascii="Times New Roman" w:hAnsi="Times New Roman" w:cs="Times New Roman"/>
        </w:rPr>
        <w:t>reklamného materiálu</w:t>
      </w:r>
      <w:r w:rsidR="000D464E" w:rsidRPr="00C97F53">
        <w:rPr>
          <w:rFonts w:ascii="Times New Roman" w:hAnsi="Times New Roman" w:cs="Times New Roman"/>
        </w:rPr>
        <w:t xml:space="preserve"> nie je v súlade s odsekom 8, kultúrny referent má právo odmietnuť jeho umiestnenie.</w:t>
      </w:r>
    </w:p>
    <w:p w:rsidR="004555DB" w:rsidRPr="00C97F53" w:rsidRDefault="004555DB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1</w:t>
      </w:r>
      <w:r w:rsidR="00AA1C08" w:rsidRPr="00C97F53">
        <w:rPr>
          <w:rFonts w:ascii="Times New Roman" w:hAnsi="Times New Roman" w:cs="Times New Roman"/>
        </w:rPr>
        <w:t>1</w:t>
      </w:r>
      <w:r w:rsidRPr="00C97F53">
        <w:rPr>
          <w:rFonts w:ascii="Times New Roman" w:hAnsi="Times New Roman" w:cs="Times New Roman"/>
        </w:rPr>
        <w:t xml:space="preserve">. V priebehu volebnej kampane pred voľbami do orgánov samosprávy, za umiestnenie a odstránenie reklamného materiálu na </w:t>
      </w:r>
      <w:proofErr w:type="spellStart"/>
      <w:r w:rsidRPr="00C97F53">
        <w:rPr>
          <w:rFonts w:ascii="Times New Roman" w:hAnsi="Times New Roman" w:cs="Times New Roman"/>
        </w:rPr>
        <w:t>výlepových</w:t>
      </w:r>
      <w:proofErr w:type="spellEnd"/>
      <w:r w:rsidRPr="00C97F53">
        <w:rPr>
          <w:rFonts w:ascii="Times New Roman" w:hAnsi="Times New Roman" w:cs="Times New Roman"/>
        </w:rPr>
        <w:t xml:space="preserve"> plochách zodpovedá vlastník reklamného materiálu.</w:t>
      </w:r>
    </w:p>
    <w:p w:rsidR="000D464E" w:rsidRPr="00C97F53" w:rsidRDefault="000D464E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1</w:t>
      </w:r>
      <w:r w:rsidR="00AA1C08" w:rsidRPr="00C97F53">
        <w:rPr>
          <w:rFonts w:ascii="Times New Roman" w:hAnsi="Times New Roman" w:cs="Times New Roman"/>
        </w:rPr>
        <w:t>2</w:t>
      </w:r>
      <w:r w:rsidRPr="00C97F53">
        <w:rPr>
          <w:rFonts w:ascii="Times New Roman" w:hAnsi="Times New Roman" w:cs="Times New Roman"/>
        </w:rPr>
        <w:t>. Obec Kalná nad Hronom  je povinn</w:t>
      </w:r>
      <w:r w:rsidR="005B1184" w:rsidRPr="00C97F53">
        <w:rPr>
          <w:rFonts w:ascii="Times New Roman" w:hAnsi="Times New Roman" w:cs="Times New Roman"/>
        </w:rPr>
        <w:t>á</w:t>
      </w:r>
      <w:r w:rsidRPr="00C97F53">
        <w:rPr>
          <w:rFonts w:ascii="Times New Roman" w:hAnsi="Times New Roman" w:cs="Times New Roman"/>
        </w:rPr>
        <w:t xml:space="preserve"> udržiavať </w:t>
      </w:r>
      <w:proofErr w:type="spellStart"/>
      <w:r w:rsidRPr="00C97F53">
        <w:rPr>
          <w:rFonts w:ascii="Times New Roman" w:hAnsi="Times New Roman" w:cs="Times New Roman"/>
        </w:rPr>
        <w:t>výlepové</w:t>
      </w:r>
      <w:proofErr w:type="spellEnd"/>
      <w:r w:rsidRPr="00C97F53">
        <w:rPr>
          <w:rFonts w:ascii="Times New Roman" w:hAnsi="Times New Roman" w:cs="Times New Roman"/>
        </w:rPr>
        <w:t xml:space="preserve"> plochy v dobrom technickom stave a neaktuálny, znehodnotený reklamný materiál, prípadne jeho zvyšky, odstraňovať bez zbytočného odkladu.</w:t>
      </w:r>
    </w:p>
    <w:p w:rsidR="008B4D8F" w:rsidRPr="00AC28D7" w:rsidRDefault="008B4D8F" w:rsidP="00DC045E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 xml:space="preserve">§ </w:t>
      </w:r>
      <w:r w:rsidR="006617AE" w:rsidRPr="00AC28D7">
        <w:rPr>
          <w:rFonts w:ascii="Times New Roman" w:hAnsi="Times New Roman" w:cs="Times New Roman"/>
          <w:b/>
        </w:rPr>
        <w:t>6</w:t>
      </w:r>
    </w:p>
    <w:p w:rsidR="008B4D8F" w:rsidRPr="00AC28D7" w:rsidRDefault="008B4D8F" w:rsidP="00DC045E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>POVOĽOVANIE REKLAMNÝCH ZARIADENÍ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 xml:space="preserve">1. Povolenie pre umiestnenie reklamných zariadení vydáva </w:t>
      </w:r>
      <w:r w:rsidR="00DC045E" w:rsidRPr="00C97F53">
        <w:rPr>
          <w:rFonts w:ascii="Times New Roman" w:hAnsi="Times New Roman" w:cs="Times New Roman"/>
        </w:rPr>
        <w:t>Obec</w:t>
      </w:r>
      <w:r w:rsidRPr="00C97F53">
        <w:rPr>
          <w:rFonts w:ascii="Times New Roman" w:hAnsi="Times New Roman" w:cs="Times New Roman"/>
        </w:rPr>
        <w:t xml:space="preserve"> </w:t>
      </w:r>
      <w:r w:rsidR="00DC045E" w:rsidRPr="00C97F53">
        <w:rPr>
          <w:rFonts w:ascii="Times New Roman" w:hAnsi="Times New Roman" w:cs="Times New Roman"/>
        </w:rPr>
        <w:t>Kalná nad Hronom</w:t>
      </w:r>
      <w:r w:rsidRPr="00C97F53">
        <w:rPr>
          <w:rFonts w:ascii="Times New Roman" w:hAnsi="Times New Roman" w:cs="Times New Roman"/>
        </w:rPr>
        <w:t xml:space="preserve"> na žiadosť majiteľa nehnuteľnosti, na ktorej má byť reklamné zariadenie umiestnené alebo na žiadosť majiteľa reklamného zariadenia, ktorý má súhlas od majiteľa nehnuteľnosti.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lastRenderedPageBreak/>
        <w:t>2. Povolenie pre reklamné zariadenie sa vydáva na dobu určitú, max. na 3 roky, pričom môže byť pred uplynutím jeho platnosti na základe písomnej žiadosti vydané povolenie na ďalšiu dobu, max. však na 3 roky.</w:t>
      </w:r>
    </w:p>
    <w:p w:rsidR="008B4D8F" w:rsidRPr="00AC28D7" w:rsidRDefault="008B4D8F" w:rsidP="00DC045E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 xml:space="preserve">§ </w:t>
      </w:r>
      <w:r w:rsidR="006617AE" w:rsidRPr="00AC28D7">
        <w:rPr>
          <w:rFonts w:ascii="Times New Roman" w:hAnsi="Times New Roman" w:cs="Times New Roman"/>
          <w:b/>
        </w:rPr>
        <w:t>7</w:t>
      </w:r>
    </w:p>
    <w:p w:rsidR="008B4D8F" w:rsidRPr="00AC28D7" w:rsidRDefault="008B4D8F" w:rsidP="00DC045E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>ŽIADOSŤ O REKLAMU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Žiadosť o povolenie reklamných, informačných a propagačných zariadení musí obsahovať: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a) druh, účel, miesto a čas trvania umiestnenia zariadenia,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b) označenie hn</w:t>
      </w:r>
      <w:r w:rsidR="00DC045E" w:rsidRPr="00C97F53">
        <w:rPr>
          <w:rFonts w:ascii="Times New Roman" w:hAnsi="Times New Roman" w:cs="Times New Roman"/>
        </w:rPr>
        <w:t xml:space="preserve">uteľnosti/ </w:t>
      </w:r>
      <w:r w:rsidRPr="00C97F53">
        <w:rPr>
          <w:rFonts w:ascii="Times New Roman" w:hAnsi="Times New Roman" w:cs="Times New Roman"/>
        </w:rPr>
        <w:t>nehnuteľnost</w:t>
      </w:r>
      <w:r w:rsidR="00DC045E" w:rsidRPr="00C97F53">
        <w:rPr>
          <w:rFonts w:ascii="Times New Roman" w:hAnsi="Times New Roman" w:cs="Times New Roman"/>
        </w:rPr>
        <w:t>i</w:t>
      </w:r>
      <w:r w:rsidRPr="00C97F53">
        <w:rPr>
          <w:rFonts w:ascii="Times New Roman" w:hAnsi="Times New Roman" w:cs="Times New Roman"/>
        </w:rPr>
        <w:t>, na ktorej má byť zariadenie umiestnené,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c) doklad, ktorým žiadateľ preukáže svoje právo k hnuteľnosti/ nehnuteľnosti, na ktorej má byť zariadenie umiestnené (výpis z listu vlastníctva, resp. čestné prehlásenie vlastníka nehnuteľnosti o vlastníctve) alebo súhlas vlastníka nehnute</w:t>
      </w:r>
      <w:r w:rsidR="00DC045E" w:rsidRPr="00C97F53">
        <w:rPr>
          <w:rFonts w:ascii="Times New Roman" w:hAnsi="Times New Roman" w:cs="Times New Roman"/>
        </w:rPr>
        <w:t>ľnosti s umiestnením zariadenia</w:t>
      </w:r>
      <w:r w:rsidRPr="00C97F53">
        <w:rPr>
          <w:rFonts w:ascii="Times New Roman" w:hAnsi="Times New Roman" w:cs="Times New Roman"/>
        </w:rPr>
        <w:t>,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d) rozhodnutia, resp. stanoviská dotknutých orgánov štátnej správy, resp. účastníkov konania, podľa požiadavky stavebného úradu,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e) zjednodušenú projektovú dokumentáciu v dvoch vyhotoveniach, ktorá obsahuje najmä: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- umiestnenie zariadenia (buď situácia osadenia, resp. osadenie na objekte),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- náčrt alebo fotografia nehnuteľnosti alebo aj jej okolia, ktoré preukazujú vhodnosť začlenenia informačného, reklamného a propagačného z</w:t>
      </w:r>
      <w:r w:rsidR="00DC045E" w:rsidRPr="00C97F53">
        <w:rPr>
          <w:rFonts w:ascii="Times New Roman" w:hAnsi="Times New Roman" w:cs="Times New Roman"/>
        </w:rPr>
        <w:t xml:space="preserve">ariadenia do </w:t>
      </w:r>
      <w:r w:rsidRPr="00C97F53">
        <w:rPr>
          <w:rFonts w:ascii="Times New Roman" w:hAnsi="Times New Roman" w:cs="Times New Roman"/>
        </w:rPr>
        <w:t>priestoru a jeho výtvarné riešenie,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- technický opis konštrukčného riešenia informačného, reklamného a propagačného zariadenia a jeho inštalácie vrátane údajov o vhodnosti použitých materiálov z hľadiska bezpečnosti, stability a mechanickej odolnosti nosnej konštrukcie a jej upevnenia; ak ide o svetelné zariadenie, technický opis spôsobu jeho napojenia na elektrické vedenie,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- údaje o tom, či sa prevádzka informačného, reklamného a propagačného zariadenia dotkne práv iných osôb, napr. osvetlením, zakrytím svetla, hlukom.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 xml:space="preserve">f) písomný súhlas s odstránením reklamného zariadenia </w:t>
      </w:r>
      <w:r w:rsidR="00DC045E" w:rsidRPr="00C97F53">
        <w:rPr>
          <w:rFonts w:ascii="Times New Roman" w:hAnsi="Times New Roman" w:cs="Times New Roman"/>
        </w:rPr>
        <w:t>Obcou</w:t>
      </w:r>
      <w:r w:rsidRPr="00C97F53">
        <w:rPr>
          <w:rFonts w:ascii="Times New Roman" w:hAnsi="Times New Roman" w:cs="Times New Roman"/>
        </w:rPr>
        <w:t xml:space="preserve"> </w:t>
      </w:r>
      <w:r w:rsidR="00DC045E" w:rsidRPr="00C97F53">
        <w:rPr>
          <w:rFonts w:ascii="Times New Roman" w:hAnsi="Times New Roman" w:cs="Times New Roman"/>
        </w:rPr>
        <w:t>Kalná nad Hronom</w:t>
      </w:r>
      <w:r w:rsidRPr="00C97F53">
        <w:rPr>
          <w:rFonts w:ascii="Times New Roman" w:hAnsi="Times New Roman" w:cs="Times New Roman"/>
        </w:rPr>
        <w:t xml:space="preserve"> na náklady žiadateľa o umiestnenie reklamného zariadenia a to v prípade uplynutia povolenia na pre umiestnenie reklamného zariadenia.</w:t>
      </w:r>
    </w:p>
    <w:p w:rsidR="008B4D8F" w:rsidRPr="00AC28D7" w:rsidRDefault="008B4D8F" w:rsidP="00DC045E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 xml:space="preserve">§ </w:t>
      </w:r>
      <w:r w:rsidR="006617AE" w:rsidRPr="00AC28D7">
        <w:rPr>
          <w:rFonts w:ascii="Times New Roman" w:hAnsi="Times New Roman" w:cs="Times New Roman"/>
          <w:b/>
        </w:rPr>
        <w:t>8</w:t>
      </w:r>
    </w:p>
    <w:p w:rsidR="008B4D8F" w:rsidRPr="00AC28D7" w:rsidRDefault="008B4D8F" w:rsidP="00DC045E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>VYJADRENIA KOMPETENTNÝCH ORGÁNOV A INŠTITÚCIÍ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 xml:space="preserve">1. K umiestneniu reklamného zariadenia je potrebné povolenie </w:t>
      </w:r>
      <w:r w:rsidR="00DC045E" w:rsidRPr="00C97F53">
        <w:rPr>
          <w:rFonts w:ascii="Times New Roman" w:hAnsi="Times New Roman" w:cs="Times New Roman"/>
        </w:rPr>
        <w:t>Obce</w:t>
      </w:r>
      <w:r w:rsidRPr="00C97F53">
        <w:rPr>
          <w:rFonts w:ascii="Times New Roman" w:hAnsi="Times New Roman" w:cs="Times New Roman"/>
        </w:rPr>
        <w:t xml:space="preserve"> </w:t>
      </w:r>
      <w:r w:rsidR="00DC045E" w:rsidRPr="00C97F53">
        <w:rPr>
          <w:rFonts w:ascii="Times New Roman" w:hAnsi="Times New Roman" w:cs="Times New Roman"/>
        </w:rPr>
        <w:t>Kalná nad Hronom</w:t>
      </w:r>
      <w:r w:rsidRPr="00C97F53">
        <w:rPr>
          <w:rFonts w:ascii="Times New Roman" w:hAnsi="Times New Roman" w:cs="Times New Roman"/>
        </w:rPr>
        <w:t>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 xml:space="preserve">2. Na umiestnenie reklamných zariadení na komunikáciách alebo stĺpoch verejného osvetlenia je potrebný súhlas alebo povolenie </w:t>
      </w:r>
      <w:r w:rsidR="00DC045E" w:rsidRPr="00C97F53">
        <w:rPr>
          <w:rFonts w:ascii="Times New Roman" w:hAnsi="Times New Roman" w:cs="Times New Roman"/>
        </w:rPr>
        <w:t>Obce</w:t>
      </w:r>
      <w:r w:rsidRPr="00C97F53">
        <w:rPr>
          <w:rFonts w:ascii="Times New Roman" w:hAnsi="Times New Roman" w:cs="Times New Roman"/>
        </w:rPr>
        <w:t xml:space="preserve"> </w:t>
      </w:r>
      <w:r w:rsidR="00DC045E" w:rsidRPr="00C97F53">
        <w:rPr>
          <w:rFonts w:ascii="Times New Roman" w:hAnsi="Times New Roman" w:cs="Times New Roman"/>
        </w:rPr>
        <w:t>Kalná nad Hronom</w:t>
      </w:r>
      <w:r w:rsidRPr="00C97F53">
        <w:rPr>
          <w:rFonts w:ascii="Times New Roman" w:hAnsi="Times New Roman" w:cs="Times New Roman"/>
        </w:rPr>
        <w:t>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3. K umiestneniu reklamných zariadení na komunikáciách a v ich ochrannom pásme podáva vyjadrenie príslušný cestný správny orgán a správca komunikácie.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4. Ak by reklamné zariadenie mohlo ovplyvniť plynulosť alebo bezpečnosť cestnej premávky, k jeho umiestneniu podáva vyjadrenie MV PZ SR.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lastRenderedPageBreak/>
        <w:t>5. K umiestneniu reklamných zariadení na stĺpoch verejného osvetlenia a trakčných stožiaroch podáva vyjadrenie správca stĺpa alebo stožiara.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6. Pokiaľ tak ustanovuje osobitný predpis, je k umiestneniu reklamného zariadenia potrebný súhlas alebo vyjadrenie aj iných orgánov alebo inštitúcií.</w:t>
      </w:r>
    </w:p>
    <w:p w:rsidR="008B4D8F" w:rsidRPr="00AC28D7" w:rsidRDefault="008B4D8F" w:rsidP="00DC045E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 xml:space="preserve">§ </w:t>
      </w:r>
      <w:r w:rsidR="006617AE" w:rsidRPr="00AC28D7">
        <w:rPr>
          <w:rFonts w:ascii="Times New Roman" w:hAnsi="Times New Roman" w:cs="Times New Roman"/>
          <w:b/>
        </w:rPr>
        <w:t>9</w:t>
      </w:r>
    </w:p>
    <w:p w:rsidR="008B4D8F" w:rsidRPr="00AC28D7" w:rsidRDefault="008B4D8F" w:rsidP="00DC045E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>POVOLENIE REKLAMNÉHO ZARIADENIA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1. Každé povolenie na umiestnenie reklamného zariadenia musí mimo všeobecných náležitostí obsahovať: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 xml:space="preserve">a/ uloženie povinnosti dodržiavať pokyny stanovené v záväzných vyjadreniach dotknutých orgánov a inštitúcií podľa § </w:t>
      </w:r>
      <w:r w:rsidR="006617AE" w:rsidRPr="00C97F53">
        <w:rPr>
          <w:rFonts w:ascii="Times New Roman" w:hAnsi="Times New Roman" w:cs="Times New Roman"/>
        </w:rPr>
        <w:t>8</w:t>
      </w:r>
      <w:r w:rsidRPr="00C97F53">
        <w:rPr>
          <w:rFonts w:ascii="Times New Roman" w:hAnsi="Times New Roman" w:cs="Times New Roman"/>
        </w:rPr>
        <w:t xml:space="preserve"> tohto nariadenia,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b/ podmienky údržby zariadenia,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c/ dobu, na ktorú sa povolenie vydáva,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d/ ustanovenia o odstránení zariadenia po uplynutí doby, na ktorú bolo povolenie vydané,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e/ ďalšie podmienky prevádzkovania reklamy podľa okolností viažucich sa na konkrétne reklamné zariadenie.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2. Vlastník alebo prevádzkovateľ reklamného zariadenia je povinný: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a) disponovať povolením na príslušné reklamné zariadenie,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b) oznámiť ukončenie stavby,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c) reklamné zariadenie udržiavať vo vyhovujúcom technickom stave, spĺňajúcom požiadavky pôvodného určenia (bezpečnosť, estetika, aktuálnosť oznamovaných informácií).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d) úpravy a zmeny oproti schválenému rozsahu, obsahu a farebnosti meniť len so súhlasom povoľujúceho orgánu.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e) demontovať reklamné zariadenie po ukončení doby platnosti alebo strate aktuálnosti. Pokiaľ tak neurobí,</w:t>
      </w:r>
      <w:r w:rsidR="005A780F" w:rsidRPr="00C97F53">
        <w:rPr>
          <w:rFonts w:ascii="Times New Roman" w:hAnsi="Times New Roman" w:cs="Times New Roman"/>
        </w:rPr>
        <w:t>obec</w:t>
      </w:r>
      <w:r w:rsidRPr="00C97F53">
        <w:rPr>
          <w:rFonts w:ascii="Times New Roman" w:hAnsi="Times New Roman" w:cs="Times New Roman"/>
          <w:color w:val="FF0000"/>
        </w:rPr>
        <w:t xml:space="preserve"> </w:t>
      </w:r>
      <w:r w:rsidRPr="00C97F53">
        <w:rPr>
          <w:rFonts w:ascii="Times New Roman" w:hAnsi="Times New Roman" w:cs="Times New Roman"/>
        </w:rPr>
        <w:t>odstráni reklamné zariadenie na náklady vlastníka alebo prevádzkovateľa.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 xml:space="preserve">f) nepovolené reklamné zariadenie dá </w:t>
      </w:r>
      <w:r w:rsidR="00DC045E" w:rsidRPr="00C97F53">
        <w:rPr>
          <w:rFonts w:ascii="Times New Roman" w:hAnsi="Times New Roman" w:cs="Times New Roman"/>
        </w:rPr>
        <w:t>obec</w:t>
      </w:r>
      <w:r w:rsidRPr="00C97F53">
        <w:rPr>
          <w:rFonts w:ascii="Times New Roman" w:hAnsi="Times New Roman" w:cs="Times New Roman"/>
        </w:rPr>
        <w:t xml:space="preserve"> </w:t>
      </w:r>
      <w:r w:rsidR="00DC045E" w:rsidRPr="00C97F53">
        <w:rPr>
          <w:rFonts w:ascii="Times New Roman" w:hAnsi="Times New Roman" w:cs="Times New Roman"/>
        </w:rPr>
        <w:t>Kalná nad Hronom</w:t>
      </w:r>
      <w:r w:rsidRPr="00C97F53">
        <w:rPr>
          <w:rFonts w:ascii="Times New Roman" w:hAnsi="Times New Roman" w:cs="Times New Roman"/>
        </w:rPr>
        <w:t xml:space="preserve"> odstrániť na náklady vlastníka zariadenia.</w:t>
      </w:r>
    </w:p>
    <w:p w:rsidR="00AC28D7" w:rsidRDefault="008B4D8F" w:rsidP="00956BD2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3. Vlastník nesmie zariadenie prenajímať alebo zapožičiavať na reklamné účely inej osobe, ak to nie je uvedené v podmienkach povolenia.</w:t>
      </w:r>
    </w:p>
    <w:p w:rsidR="008B4D8F" w:rsidRPr="00AC28D7" w:rsidRDefault="008B4D8F" w:rsidP="00DC045E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 xml:space="preserve">§ </w:t>
      </w:r>
      <w:r w:rsidR="006617AE" w:rsidRPr="00AC28D7">
        <w:rPr>
          <w:rFonts w:ascii="Times New Roman" w:hAnsi="Times New Roman" w:cs="Times New Roman"/>
          <w:b/>
        </w:rPr>
        <w:t>10</w:t>
      </w:r>
    </w:p>
    <w:p w:rsidR="008B4D8F" w:rsidRPr="00AC28D7" w:rsidRDefault="008B4D8F" w:rsidP="00DC045E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>POPLATKY ZA REKLAMNÉ ZARIADENIA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1.</w:t>
      </w:r>
      <w:r w:rsidR="00DC045E" w:rsidRPr="00C97F53">
        <w:rPr>
          <w:rFonts w:ascii="Times New Roman" w:hAnsi="Times New Roman" w:cs="Times New Roman"/>
        </w:rPr>
        <w:t xml:space="preserve"> </w:t>
      </w:r>
      <w:r w:rsidRPr="00C97F53">
        <w:rPr>
          <w:rFonts w:ascii="Times New Roman" w:hAnsi="Times New Roman" w:cs="Times New Roman"/>
        </w:rPr>
        <w:t>Vydanie povolenia na umiestnenie zariadenia sa spoplatňuje správnym poplatkom podľa zákona č. 145/1995 Z. z. o správnych poplatkoch v znení neskorších predpisov.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lastRenderedPageBreak/>
        <w:t>2.</w:t>
      </w:r>
      <w:r w:rsidR="00DC045E" w:rsidRPr="00C97F53">
        <w:rPr>
          <w:rFonts w:ascii="Times New Roman" w:hAnsi="Times New Roman" w:cs="Times New Roman"/>
        </w:rPr>
        <w:t xml:space="preserve"> </w:t>
      </w:r>
      <w:r w:rsidRPr="00C97F53">
        <w:rPr>
          <w:rFonts w:ascii="Times New Roman" w:hAnsi="Times New Roman" w:cs="Times New Roman"/>
        </w:rPr>
        <w:t>Sadzba nájomného za umiestnenie rek</w:t>
      </w:r>
      <w:r w:rsidR="00152D24" w:rsidRPr="00C97F53">
        <w:rPr>
          <w:rFonts w:ascii="Times New Roman" w:hAnsi="Times New Roman" w:cs="Times New Roman"/>
        </w:rPr>
        <w:t xml:space="preserve">lamného zariadenia </w:t>
      </w:r>
      <w:r w:rsidR="001A6206" w:rsidRPr="00C97F53">
        <w:rPr>
          <w:rFonts w:ascii="Times New Roman" w:hAnsi="Times New Roman" w:cs="Times New Roman"/>
        </w:rPr>
        <w:t xml:space="preserve">a reklamného materiálu </w:t>
      </w:r>
      <w:r w:rsidR="00152D24" w:rsidRPr="00C97F53">
        <w:rPr>
          <w:rFonts w:ascii="Times New Roman" w:hAnsi="Times New Roman" w:cs="Times New Roman"/>
        </w:rPr>
        <w:t xml:space="preserve">je uvedená vo VZN č.15/2017 O správnych poplatkoch a poplatkoch za poskytované služby </w:t>
      </w:r>
      <w:r w:rsidRPr="00C97F53">
        <w:rPr>
          <w:rFonts w:ascii="Times New Roman" w:hAnsi="Times New Roman" w:cs="Times New Roman"/>
        </w:rPr>
        <w:t>účinn</w:t>
      </w:r>
      <w:r w:rsidR="00152D24" w:rsidRPr="00C97F53">
        <w:rPr>
          <w:rFonts w:ascii="Times New Roman" w:hAnsi="Times New Roman" w:cs="Times New Roman"/>
        </w:rPr>
        <w:t>om</w:t>
      </w:r>
      <w:r w:rsidRPr="00C97F53">
        <w:rPr>
          <w:rFonts w:ascii="Times New Roman" w:hAnsi="Times New Roman" w:cs="Times New Roman"/>
        </w:rPr>
        <w:t xml:space="preserve"> v čase vydania povolenia.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  <w:color w:val="FF0000"/>
        </w:rPr>
      </w:pPr>
      <w:r w:rsidRPr="00C97F53">
        <w:rPr>
          <w:rFonts w:ascii="Times New Roman" w:hAnsi="Times New Roman" w:cs="Times New Roman"/>
        </w:rPr>
        <w:t>3.</w:t>
      </w:r>
      <w:r w:rsidR="00DC045E" w:rsidRPr="00C97F53">
        <w:rPr>
          <w:rFonts w:ascii="Times New Roman" w:hAnsi="Times New Roman" w:cs="Times New Roman"/>
        </w:rPr>
        <w:t xml:space="preserve"> </w:t>
      </w:r>
      <w:r w:rsidRPr="00C97F53">
        <w:rPr>
          <w:rFonts w:ascii="Times New Roman" w:hAnsi="Times New Roman" w:cs="Times New Roman"/>
        </w:rPr>
        <w:t>Sadzby nájomného uvedené v ods. 2 sú stanovené ako minimálne. Horná hranica nájomného nie je určená.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4.</w:t>
      </w:r>
      <w:r w:rsidR="00DC045E" w:rsidRPr="00C97F53">
        <w:rPr>
          <w:rFonts w:ascii="Times New Roman" w:hAnsi="Times New Roman" w:cs="Times New Roman"/>
        </w:rPr>
        <w:t xml:space="preserve"> </w:t>
      </w:r>
      <w:r w:rsidRPr="00C97F53">
        <w:rPr>
          <w:rFonts w:ascii="Times New Roman" w:hAnsi="Times New Roman" w:cs="Times New Roman"/>
        </w:rPr>
        <w:t>Od poplatkov sú oslobodené nasledovné zariadenia: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a) označenia pri návestiach v záujme verejnej bezpečnosti a poriadku pri uličných, požiarnych, dopravných, vodohospodárskych a opisných značkách, pri označení geodetických bodov a poštových schránok.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b) pouličné dekorácie, dočasné transparenty, visiace transparenty (stuhy) a podobné neziskové reklamné zariadenia.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c) reklamné tabule (oznamy) vo výkladoch - reklamy na ploche vnútorných výkladov.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d) vo vnútorných priestoroch objektov, na uzatvorených dvoroch, či v iných uzatvorených priestranstvách.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e) na kovových zábradliach miestnych komunikácií vo forme krátkodobých textilných transparentov s dobou trvania maximálne 3 týždne.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f) označenie prevádzky.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g) označenie stavby.</w:t>
      </w:r>
    </w:p>
    <w:p w:rsidR="008B4D8F" w:rsidRPr="00AC28D7" w:rsidRDefault="008B4D8F" w:rsidP="00DC045E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>§ 1</w:t>
      </w:r>
      <w:r w:rsidR="006617AE" w:rsidRPr="00AC28D7">
        <w:rPr>
          <w:rFonts w:ascii="Times New Roman" w:hAnsi="Times New Roman" w:cs="Times New Roman"/>
          <w:b/>
        </w:rPr>
        <w:t>1</w:t>
      </w:r>
    </w:p>
    <w:p w:rsidR="008B4D8F" w:rsidRPr="00AC28D7" w:rsidRDefault="008B4D8F" w:rsidP="00DC045E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>ODSTRÁNENIE REKLAMNÉHO ZARIADENIA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1. Odstránenie reklamného zariadenia môže nariadiť príslušný orgán, ak: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a) reklamné zariadenie svojim stavom ohrozuje bezpečnosť chodcov, cestnej premávky alebo svojou prevádzkou ruší okolie nad prípustnú mieru stanovenú príslušnými normami alebo je umiestnené v rozpore s technickými a inými podmienkami ustanovenými osobitnými predpismi alebo ohrozuje mravnosť,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b) reklamné zariadenie je umiestnené bez povolenia starostu, súhlasu vlastníka alebo správcu objektu, na ktorom je umiestnené alebo bez vyjadrenia kompetentných orgánov štátnej správy, inštitúcií, prípadne iných vyjadrení vyplývajúcich z platných predpisov, alebo v rozpore s nimi,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 xml:space="preserve">c) zriaďovateľ nedodržiava podmienky určené v povolení k umiestneniu reklamy, alebo po vydaní povolenia vykonal na reklamnom zariadení zmeny bez ich oznámenia orgánom a inštitúciám podľa § </w:t>
      </w:r>
      <w:r w:rsidR="006617AE" w:rsidRPr="00C97F53">
        <w:rPr>
          <w:rFonts w:ascii="Times New Roman" w:hAnsi="Times New Roman" w:cs="Times New Roman"/>
        </w:rPr>
        <w:t>6</w:t>
      </w:r>
      <w:r w:rsidRPr="00C97F53">
        <w:rPr>
          <w:rFonts w:ascii="Times New Roman" w:hAnsi="Times New Roman" w:cs="Times New Roman"/>
        </w:rPr>
        <w:t xml:space="preserve"> a </w:t>
      </w:r>
      <w:r w:rsidR="006617AE" w:rsidRPr="00C97F53">
        <w:rPr>
          <w:rFonts w:ascii="Times New Roman" w:hAnsi="Times New Roman" w:cs="Times New Roman"/>
        </w:rPr>
        <w:t>8</w:t>
      </w:r>
      <w:r w:rsidRPr="00C97F53">
        <w:rPr>
          <w:rFonts w:ascii="Times New Roman" w:hAnsi="Times New Roman" w:cs="Times New Roman"/>
        </w:rPr>
        <w:t xml:space="preserve"> tohto nariadenia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d) zriaďovateľ neodstránil reklamné zariadenie v lehote určenej v povolení.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2. Odstránenie reklamného zariadenia podľa ods. l bude vykonané na náklady vlastníka reklamného zariadenia alebo jeho prevádzkovateľa.</w:t>
      </w:r>
    </w:p>
    <w:p w:rsidR="00956BD2" w:rsidRDefault="00956BD2" w:rsidP="00DC045E">
      <w:pPr>
        <w:jc w:val="center"/>
        <w:rPr>
          <w:rFonts w:ascii="Times New Roman" w:hAnsi="Times New Roman" w:cs="Times New Roman"/>
          <w:b/>
        </w:rPr>
      </w:pPr>
    </w:p>
    <w:p w:rsidR="00974877" w:rsidRPr="00AC28D7" w:rsidRDefault="008B4D8F" w:rsidP="00DC045E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lastRenderedPageBreak/>
        <w:t>§ 1</w:t>
      </w:r>
      <w:r w:rsidR="006617AE" w:rsidRPr="00AC28D7">
        <w:rPr>
          <w:rFonts w:ascii="Times New Roman" w:hAnsi="Times New Roman" w:cs="Times New Roman"/>
          <w:b/>
        </w:rPr>
        <w:t>2</w:t>
      </w:r>
      <w:r w:rsidRPr="00AC28D7">
        <w:rPr>
          <w:rFonts w:ascii="Times New Roman" w:hAnsi="Times New Roman" w:cs="Times New Roman"/>
          <w:b/>
        </w:rPr>
        <w:t xml:space="preserve"> </w:t>
      </w:r>
    </w:p>
    <w:p w:rsidR="008B4D8F" w:rsidRPr="00AC28D7" w:rsidRDefault="008B4D8F" w:rsidP="00DC045E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>KONTROLNÁ ČINNOSŤ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1. Kontrolu nad dodržiavaním tohto VZN vykonávajú :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 xml:space="preserve">a) </w:t>
      </w:r>
      <w:r w:rsidR="00DC045E" w:rsidRPr="00C97F53">
        <w:rPr>
          <w:rFonts w:ascii="Times New Roman" w:hAnsi="Times New Roman" w:cs="Times New Roman"/>
        </w:rPr>
        <w:t>obecný</w:t>
      </w:r>
      <w:r w:rsidRPr="00C97F53">
        <w:rPr>
          <w:rFonts w:ascii="Times New Roman" w:hAnsi="Times New Roman" w:cs="Times New Roman"/>
        </w:rPr>
        <w:t xml:space="preserve"> úrad (poverení zamestnanci),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 xml:space="preserve">b) </w:t>
      </w:r>
      <w:r w:rsidR="00DC045E" w:rsidRPr="00C97F53">
        <w:rPr>
          <w:rFonts w:ascii="Times New Roman" w:hAnsi="Times New Roman" w:cs="Times New Roman"/>
        </w:rPr>
        <w:t>obecná</w:t>
      </w:r>
      <w:r w:rsidRPr="00C97F53">
        <w:rPr>
          <w:rFonts w:ascii="Times New Roman" w:hAnsi="Times New Roman" w:cs="Times New Roman"/>
        </w:rPr>
        <w:t xml:space="preserve"> polícia</w:t>
      </w:r>
      <w:r w:rsidR="00152D24" w:rsidRPr="00C97F53">
        <w:rPr>
          <w:rFonts w:ascii="Times New Roman" w:hAnsi="Times New Roman" w:cs="Times New Roman"/>
        </w:rPr>
        <w:t xml:space="preserve"> (ak je zriadená)</w:t>
      </w:r>
      <w:r w:rsidRPr="00C97F53">
        <w:rPr>
          <w:rFonts w:ascii="Times New Roman" w:hAnsi="Times New Roman" w:cs="Times New Roman"/>
        </w:rPr>
        <w:t>,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 xml:space="preserve">c) poslanci </w:t>
      </w:r>
      <w:r w:rsidR="00DC045E" w:rsidRPr="00C97F53">
        <w:rPr>
          <w:rFonts w:ascii="Times New Roman" w:hAnsi="Times New Roman" w:cs="Times New Roman"/>
        </w:rPr>
        <w:t>O</w:t>
      </w:r>
      <w:r w:rsidRPr="00C97F53">
        <w:rPr>
          <w:rFonts w:ascii="Times New Roman" w:hAnsi="Times New Roman" w:cs="Times New Roman"/>
        </w:rPr>
        <w:t>Z</w:t>
      </w:r>
    </w:p>
    <w:p w:rsidR="008B4D8F" w:rsidRPr="00AC28D7" w:rsidRDefault="008B4D8F" w:rsidP="00974877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>§ 1</w:t>
      </w:r>
      <w:r w:rsidR="006617AE" w:rsidRPr="00AC28D7">
        <w:rPr>
          <w:rFonts w:ascii="Times New Roman" w:hAnsi="Times New Roman" w:cs="Times New Roman"/>
          <w:b/>
        </w:rPr>
        <w:t>3</w:t>
      </w:r>
    </w:p>
    <w:p w:rsidR="008B4D8F" w:rsidRPr="00AC28D7" w:rsidRDefault="008B4D8F" w:rsidP="00974877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>SANKCIE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1) Kto koná v rozpore so stavebným poriadkom a dopúšťa sa priestupku v zmysle § 105 a § 106 zákona č. 50/1976 Zb. v znení neskorších predpisov, môže mu byť príslušným správnym orgánom uložená pokuta vo výške stanovenej príslušným právnym predpisom.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2) Právnickej osobe alebo fyzickej osobe oprávnenej na podnikanie, ktorá poruší toto nariadenie môže byť uložená pokuta v zmysle zákona č. 369/1990 Zb. o obecnom zriadení v znení neskorších predpisov.</w:t>
      </w:r>
    </w:p>
    <w:p w:rsidR="008B4D8F" w:rsidRPr="00AC28D7" w:rsidRDefault="008B4D8F" w:rsidP="00974877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>§ 1</w:t>
      </w:r>
      <w:r w:rsidR="006617AE" w:rsidRPr="00AC28D7">
        <w:rPr>
          <w:rFonts w:ascii="Times New Roman" w:hAnsi="Times New Roman" w:cs="Times New Roman"/>
          <w:b/>
        </w:rPr>
        <w:t>4</w:t>
      </w:r>
    </w:p>
    <w:p w:rsidR="008B4D8F" w:rsidRPr="00AC28D7" w:rsidRDefault="008B4D8F" w:rsidP="00974877">
      <w:pPr>
        <w:jc w:val="center"/>
        <w:rPr>
          <w:rFonts w:ascii="Times New Roman" w:hAnsi="Times New Roman" w:cs="Times New Roman"/>
          <w:b/>
        </w:rPr>
      </w:pPr>
      <w:r w:rsidRPr="00AC28D7">
        <w:rPr>
          <w:rFonts w:ascii="Times New Roman" w:hAnsi="Times New Roman" w:cs="Times New Roman"/>
          <w:b/>
        </w:rPr>
        <w:t>ZÁVEREČNÉ USTANOVENIA</w:t>
      </w:r>
    </w:p>
    <w:p w:rsidR="008B4D8F" w:rsidRPr="00C97F53" w:rsidRDefault="00053F70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1</w:t>
      </w:r>
      <w:r w:rsidR="008B4D8F" w:rsidRPr="00C97F53">
        <w:rPr>
          <w:rFonts w:ascii="Times New Roman" w:hAnsi="Times New Roman" w:cs="Times New Roman"/>
        </w:rPr>
        <w:t>. Toto Všeobecne záväzné nariadenie o umiestňovaní, povoľovaní a odstraňovaní reklamných, informačných a propagačných zariadení</w:t>
      </w:r>
      <w:r w:rsidRPr="00C97F53">
        <w:rPr>
          <w:rFonts w:ascii="Times New Roman" w:hAnsi="Times New Roman" w:cs="Times New Roman"/>
        </w:rPr>
        <w:t>/ materiálov</w:t>
      </w:r>
      <w:r w:rsidR="008B4D8F" w:rsidRPr="00C97F53">
        <w:rPr>
          <w:rFonts w:ascii="Times New Roman" w:hAnsi="Times New Roman" w:cs="Times New Roman"/>
        </w:rPr>
        <w:t xml:space="preserve"> na území </w:t>
      </w:r>
      <w:r w:rsidR="00974877" w:rsidRPr="00C97F53">
        <w:rPr>
          <w:rFonts w:ascii="Times New Roman" w:hAnsi="Times New Roman" w:cs="Times New Roman"/>
        </w:rPr>
        <w:t>Obce</w:t>
      </w:r>
      <w:r w:rsidR="008B4D8F" w:rsidRPr="00C97F53">
        <w:rPr>
          <w:rFonts w:ascii="Times New Roman" w:hAnsi="Times New Roman" w:cs="Times New Roman"/>
        </w:rPr>
        <w:t xml:space="preserve"> </w:t>
      </w:r>
      <w:r w:rsidR="00974877" w:rsidRPr="00C97F53">
        <w:rPr>
          <w:rFonts w:ascii="Times New Roman" w:hAnsi="Times New Roman" w:cs="Times New Roman"/>
        </w:rPr>
        <w:t>Kalná nad Hronom</w:t>
      </w:r>
      <w:r w:rsidR="008B4D8F" w:rsidRPr="00C97F53">
        <w:rPr>
          <w:rFonts w:ascii="Times New Roman" w:hAnsi="Times New Roman" w:cs="Times New Roman"/>
        </w:rPr>
        <w:t xml:space="preserve"> bolo schválené </w:t>
      </w:r>
      <w:r w:rsidR="00974877" w:rsidRPr="00C97F53">
        <w:rPr>
          <w:rFonts w:ascii="Times New Roman" w:hAnsi="Times New Roman" w:cs="Times New Roman"/>
        </w:rPr>
        <w:t>Obecn</w:t>
      </w:r>
      <w:r w:rsidR="008B4D8F" w:rsidRPr="00C97F53">
        <w:rPr>
          <w:rFonts w:ascii="Times New Roman" w:hAnsi="Times New Roman" w:cs="Times New Roman"/>
        </w:rPr>
        <w:t>ým zastupiteľstvom v</w:t>
      </w:r>
      <w:r w:rsidR="00974877" w:rsidRPr="00C97F53">
        <w:rPr>
          <w:rFonts w:ascii="Times New Roman" w:hAnsi="Times New Roman" w:cs="Times New Roman"/>
        </w:rPr>
        <w:t> Kalnej nad Hronom</w:t>
      </w:r>
      <w:r w:rsidR="008B4D8F" w:rsidRPr="00C97F53">
        <w:rPr>
          <w:rFonts w:ascii="Times New Roman" w:hAnsi="Times New Roman" w:cs="Times New Roman"/>
        </w:rPr>
        <w:t xml:space="preserve"> na svojom </w:t>
      </w:r>
      <w:r w:rsidR="00956BD2">
        <w:rPr>
          <w:rFonts w:ascii="Times New Roman" w:hAnsi="Times New Roman" w:cs="Times New Roman"/>
        </w:rPr>
        <w:t>riadnom</w:t>
      </w:r>
      <w:r w:rsidR="008B4D8F" w:rsidRPr="00C97F53">
        <w:rPr>
          <w:rFonts w:ascii="Times New Roman" w:hAnsi="Times New Roman" w:cs="Times New Roman"/>
        </w:rPr>
        <w:t xml:space="preserve"> zasadnutí, ktoré sa konalo dňa </w:t>
      </w:r>
      <w:r w:rsidR="00956BD2">
        <w:rPr>
          <w:rFonts w:ascii="Times New Roman" w:hAnsi="Times New Roman" w:cs="Times New Roman"/>
        </w:rPr>
        <w:t>29.01.2019 a to Uznesením č. 1/X./2019/OZ.</w:t>
      </w:r>
    </w:p>
    <w:p w:rsidR="008B4D8F" w:rsidRPr="00C97F53" w:rsidRDefault="008B4D8F" w:rsidP="00AC28D7">
      <w:pPr>
        <w:jc w:val="both"/>
        <w:rPr>
          <w:rFonts w:ascii="Times New Roman" w:hAnsi="Times New Roman" w:cs="Times New Roman"/>
        </w:rPr>
      </w:pPr>
      <w:r w:rsidRPr="00C97F53">
        <w:rPr>
          <w:rFonts w:ascii="Times New Roman" w:hAnsi="Times New Roman" w:cs="Times New Roman"/>
        </w:rPr>
        <w:t>2. Toto VZN na</w:t>
      </w:r>
      <w:r w:rsidR="00956BD2">
        <w:rPr>
          <w:rFonts w:ascii="Times New Roman" w:hAnsi="Times New Roman" w:cs="Times New Roman"/>
        </w:rPr>
        <w:t xml:space="preserve">dobúda účinnosť 15.02.2019. </w:t>
      </w:r>
    </w:p>
    <w:p w:rsidR="008B4D8F" w:rsidRPr="00C97F53" w:rsidRDefault="008B4D8F" w:rsidP="008B4D8F">
      <w:pPr>
        <w:rPr>
          <w:rFonts w:ascii="Times New Roman" w:hAnsi="Times New Roman" w:cs="Times New Roman"/>
        </w:rPr>
      </w:pPr>
    </w:p>
    <w:p w:rsidR="00974877" w:rsidRPr="00C97F53" w:rsidRDefault="00974877" w:rsidP="008B4D8F">
      <w:pPr>
        <w:rPr>
          <w:rFonts w:ascii="Times New Roman" w:hAnsi="Times New Roman" w:cs="Times New Roman"/>
        </w:rPr>
      </w:pPr>
    </w:p>
    <w:p w:rsidR="00974877" w:rsidRPr="00C97F53" w:rsidRDefault="00974877" w:rsidP="008B4D8F">
      <w:pPr>
        <w:rPr>
          <w:rFonts w:ascii="Times New Roman" w:hAnsi="Times New Roman" w:cs="Times New Roman"/>
        </w:rPr>
      </w:pPr>
    </w:p>
    <w:p w:rsidR="008B4D8F" w:rsidRPr="00C97F53" w:rsidRDefault="00956BD2" w:rsidP="00956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8B4D8F" w:rsidRPr="00C97F53">
        <w:rPr>
          <w:rFonts w:ascii="Times New Roman" w:hAnsi="Times New Roman" w:cs="Times New Roman"/>
        </w:rPr>
        <w:t>Ing. Ladislav Éhn</w:t>
      </w:r>
    </w:p>
    <w:p w:rsidR="008B4D8F" w:rsidRPr="00C97F53" w:rsidRDefault="00956BD2" w:rsidP="00956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8B4D8F" w:rsidRPr="00C97F53">
        <w:rPr>
          <w:rFonts w:ascii="Times New Roman" w:hAnsi="Times New Roman" w:cs="Times New Roman"/>
        </w:rPr>
        <w:t>Starosta obce</w:t>
      </w:r>
    </w:p>
    <w:p w:rsidR="008B4D8F" w:rsidRPr="00C97F53" w:rsidRDefault="008B4D8F" w:rsidP="008B4D8F">
      <w:pPr>
        <w:rPr>
          <w:rFonts w:ascii="Times New Roman" w:hAnsi="Times New Roman" w:cs="Times New Roman"/>
        </w:rPr>
      </w:pPr>
    </w:p>
    <w:p w:rsidR="00EA7ACD" w:rsidRPr="00C97F53" w:rsidRDefault="00EA7ACD" w:rsidP="008B4D8F">
      <w:pPr>
        <w:rPr>
          <w:rFonts w:ascii="Times New Roman" w:hAnsi="Times New Roman" w:cs="Times New Roman"/>
        </w:rPr>
      </w:pPr>
    </w:p>
    <w:p w:rsidR="00EA7ACD" w:rsidRPr="00C97F53" w:rsidRDefault="00EA7ACD" w:rsidP="008B4D8F">
      <w:pPr>
        <w:rPr>
          <w:rFonts w:ascii="Times New Roman" w:hAnsi="Times New Roman" w:cs="Times New Roman"/>
        </w:rPr>
      </w:pPr>
    </w:p>
    <w:p w:rsidR="00956BD2" w:rsidRDefault="00956BD2" w:rsidP="00EA7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D2" w:rsidRDefault="00956BD2" w:rsidP="00EA7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D2" w:rsidRDefault="00956BD2" w:rsidP="00EA7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BD2" w:rsidRDefault="00956BD2" w:rsidP="00EA7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D" w:rsidRPr="00C97F53" w:rsidRDefault="00EA7ACD" w:rsidP="00EA7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53">
        <w:rPr>
          <w:rFonts w:ascii="Times New Roman" w:hAnsi="Times New Roman" w:cs="Times New Roman"/>
          <w:b/>
          <w:sz w:val="24"/>
          <w:szCs w:val="24"/>
        </w:rPr>
        <w:lastRenderedPageBreak/>
        <w:t>PRÍLOHA č. 1</w:t>
      </w:r>
    </w:p>
    <w:p w:rsidR="00EA7ACD" w:rsidRPr="00C97F53" w:rsidRDefault="00EA7ACD" w:rsidP="00EA7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D" w:rsidRPr="00C97F53" w:rsidRDefault="00EA7ACD" w:rsidP="00EA7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53">
        <w:rPr>
          <w:rFonts w:ascii="Times New Roman" w:hAnsi="Times New Roman" w:cs="Times New Roman"/>
          <w:b/>
          <w:sz w:val="24"/>
          <w:szCs w:val="24"/>
        </w:rPr>
        <w:t xml:space="preserve">Zoznam </w:t>
      </w:r>
      <w:proofErr w:type="spellStart"/>
      <w:r w:rsidRPr="00C97F53">
        <w:rPr>
          <w:rFonts w:ascii="Times New Roman" w:hAnsi="Times New Roman" w:cs="Times New Roman"/>
          <w:b/>
          <w:sz w:val="24"/>
          <w:szCs w:val="24"/>
        </w:rPr>
        <w:t>výlepových</w:t>
      </w:r>
      <w:proofErr w:type="spellEnd"/>
      <w:r w:rsidRPr="00C97F53">
        <w:rPr>
          <w:rFonts w:ascii="Times New Roman" w:hAnsi="Times New Roman" w:cs="Times New Roman"/>
          <w:b/>
          <w:sz w:val="24"/>
          <w:szCs w:val="24"/>
        </w:rPr>
        <w:t xml:space="preserve"> plôch</w:t>
      </w:r>
    </w:p>
    <w:p w:rsidR="00EA7ACD" w:rsidRPr="00C97F53" w:rsidRDefault="00EA7ACD" w:rsidP="00EA7A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ACD" w:rsidRPr="00C97F53" w:rsidRDefault="00EA7ACD" w:rsidP="00EA7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F53">
        <w:rPr>
          <w:rFonts w:ascii="Times New Roman" w:hAnsi="Times New Roman" w:cs="Times New Roman"/>
          <w:sz w:val="24"/>
          <w:szCs w:val="24"/>
        </w:rPr>
        <w:t xml:space="preserve">1. Ulica SNP (pri bytových domoch) </w:t>
      </w:r>
    </w:p>
    <w:p w:rsidR="00EA7ACD" w:rsidRPr="00C97F53" w:rsidRDefault="00EA7ACD" w:rsidP="00EA7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F53">
        <w:rPr>
          <w:rFonts w:ascii="Times New Roman" w:hAnsi="Times New Roman" w:cs="Times New Roman"/>
          <w:sz w:val="24"/>
          <w:szCs w:val="24"/>
        </w:rPr>
        <w:t>2. Autobusová stanica</w:t>
      </w:r>
    </w:p>
    <w:p w:rsidR="00EA7ACD" w:rsidRPr="00C97F53" w:rsidRDefault="00EA7ACD" w:rsidP="00EA7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F53">
        <w:rPr>
          <w:rFonts w:ascii="Times New Roman" w:hAnsi="Times New Roman" w:cs="Times New Roman"/>
          <w:sz w:val="24"/>
          <w:szCs w:val="24"/>
        </w:rPr>
        <w:t>3. Pri supermarkete COOP Jednota ulica Dlhá</w:t>
      </w:r>
    </w:p>
    <w:p w:rsidR="00EA7ACD" w:rsidRPr="00C97F53" w:rsidRDefault="00EA7ACD" w:rsidP="00EA7A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F53">
        <w:rPr>
          <w:rFonts w:ascii="Times New Roman" w:hAnsi="Times New Roman" w:cs="Times New Roman"/>
          <w:sz w:val="24"/>
          <w:szCs w:val="24"/>
        </w:rPr>
        <w:t>4. Úradná tabuľa pri OU</w:t>
      </w:r>
    </w:p>
    <w:p w:rsidR="00EA7ACD" w:rsidRPr="00C97F53" w:rsidRDefault="00EA7ACD" w:rsidP="00EA7ACD">
      <w:pPr>
        <w:rPr>
          <w:rFonts w:ascii="Times New Roman" w:hAnsi="Times New Roman" w:cs="Times New Roman"/>
          <w:sz w:val="24"/>
          <w:szCs w:val="24"/>
        </w:rPr>
      </w:pPr>
      <w:r w:rsidRPr="00C97F53">
        <w:rPr>
          <w:rFonts w:ascii="Times New Roman" w:hAnsi="Times New Roman" w:cs="Times New Roman"/>
          <w:sz w:val="24"/>
          <w:szCs w:val="24"/>
        </w:rPr>
        <w:t>5. Úradná tabuľa pri obchode COOP Jednota ulica SNP</w:t>
      </w:r>
    </w:p>
    <w:p w:rsidR="00DC276E" w:rsidRPr="00C97F53" w:rsidRDefault="00DC276E" w:rsidP="00EA7ACD">
      <w:pPr>
        <w:rPr>
          <w:rFonts w:ascii="Times New Roman" w:hAnsi="Times New Roman" w:cs="Times New Roman"/>
          <w:sz w:val="24"/>
          <w:szCs w:val="24"/>
        </w:rPr>
      </w:pPr>
    </w:p>
    <w:p w:rsidR="001A6206" w:rsidRPr="00C97F53" w:rsidRDefault="001A6206" w:rsidP="00EA7ACD">
      <w:pPr>
        <w:rPr>
          <w:rFonts w:ascii="Times New Roman" w:hAnsi="Times New Roman" w:cs="Times New Roman"/>
          <w:sz w:val="24"/>
          <w:szCs w:val="24"/>
        </w:rPr>
      </w:pPr>
    </w:p>
    <w:p w:rsidR="001A6206" w:rsidRPr="00C97F53" w:rsidRDefault="001A6206" w:rsidP="00EA7ACD">
      <w:pPr>
        <w:rPr>
          <w:rFonts w:ascii="Times New Roman" w:hAnsi="Times New Roman" w:cs="Times New Roman"/>
          <w:sz w:val="24"/>
          <w:szCs w:val="24"/>
        </w:rPr>
      </w:pPr>
    </w:p>
    <w:sectPr w:rsidR="001A6206" w:rsidRPr="00C97F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54" w:rsidRDefault="00384F54" w:rsidP="00762D77">
      <w:pPr>
        <w:spacing w:after="0" w:line="240" w:lineRule="auto"/>
      </w:pPr>
      <w:r>
        <w:separator/>
      </w:r>
    </w:p>
  </w:endnote>
  <w:endnote w:type="continuationSeparator" w:id="0">
    <w:p w:rsidR="00384F54" w:rsidRDefault="00384F54" w:rsidP="0076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72063"/>
      <w:docPartObj>
        <w:docPartGallery w:val="Page Numbers (Bottom of Page)"/>
        <w:docPartUnique/>
      </w:docPartObj>
    </w:sdtPr>
    <w:sdtContent>
      <w:p w:rsidR="00762D77" w:rsidRDefault="00762D7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2FC">
          <w:rPr>
            <w:noProof/>
          </w:rPr>
          <w:t>4</w:t>
        </w:r>
        <w:r>
          <w:fldChar w:fldCharType="end"/>
        </w:r>
      </w:p>
    </w:sdtContent>
  </w:sdt>
  <w:p w:rsidR="00762D77" w:rsidRDefault="00762D7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54" w:rsidRDefault="00384F54" w:rsidP="00762D77">
      <w:pPr>
        <w:spacing w:after="0" w:line="240" w:lineRule="auto"/>
      </w:pPr>
      <w:r>
        <w:separator/>
      </w:r>
    </w:p>
  </w:footnote>
  <w:footnote w:type="continuationSeparator" w:id="0">
    <w:p w:rsidR="00384F54" w:rsidRDefault="00384F54" w:rsidP="00762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C2406"/>
    <w:multiLevelType w:val="hybridMultilevel"/>
    <w:tmpl w:val="7AC68B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F1B56"/>
    <w:multiLevelType w:val="hybridMultilevel"/>
    <w:tmpl w:val="05DACC06"/>
    <w:lvl w:ilvl="0" w:tplc="5336BB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A0454D"/>
    <w:multiLevelType w:val="hybridMultilevel"/>
    <w:tmpl w:val="0D1ADB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72"/>
    <w:rsid w:val="00053F70"/>
    <w:rsid w:val="000D464E"/>
    <w:rsid w:val="00152D24"/>
    <w:rsid w:val="00164748"/>
    <w:rsid w:val="001A58BE"/>
    <w:rsid w:val="001A6206"/>
    <w:rsid w:val="00237762"/>
    <w:rsid w:val="002A72C1"/>
    <w:rsid w:val="002D04D8"/>
    <w:rsid w:val="00384F54"/>
    <w:rsid w:val="003B1EBB"/>
    <w:rsid w:val="003D7E56"/>
    <w:rsid w:val="004555DB"/>
    <w:rsid w:val="00466FDD"/>
    <w:rsid w:val="004E18C2"/>
    <w:rsid w:val="00512672"/>
    <w:rsid w:val="005302FC"/>
    <w:rsid w:val="0059088C"/>
    <w:rsid w:val="005A780F"/>
    <w:rsid w:val="005B1184"/>
    <w:rsid w:val="006617AE"/>
    <w:rsid w:val="00762D77"/>
    <w:rsid w:val="007A1BAB"/>
    <w:rsid w:val="007E12D5"/>
    <w:rsid w:val="007F596D"/>
    <w:rsid w:val="008B311C"/>
    <w:rsid w:val="008B4D8F"/>
    <w:rsid w:val="00900E94"/>
    <w:rsid w:val="00956BD2"/>
    <w:rsid w:val="00974877"/>
    <w:rsid w:val="00A27684"/>
    <w:rsid w:val="00A9017B"/>
    <w:rsid w:val="00A969D4"/>
    <w:rsid w:val="00AA1C08"/>
    <w:rsid w:val="00AC28D7"/>
    <w:rsid w:val="00BF2B1F"/>
    <w:rsid w:val="00BF6B88"/>
    <w:rsid w:val="00C51C87"/>
    <w:rsid w:val="00C97F53"/>
    <w:rsid w:val="00D27BAF"/>
    <w:rsid w:val="00DC045E"/>
    <w:rsid w:val="00DC276E"/>
    <w:rsid w:val="00E60894"/>
    <w:rsid w:val="00EA7ACD"/>
    <w:rsid w:val="00EB3055"/>
    <w:rsid w:val="00F3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59DA5-3CE7-1640-A2B7-86EA1BCB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088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6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2D77"/>
  </w:style>
  <w:style w:type="paragraph" w:styleId="Pta">
    <w:name w:val="footer"/>
    <w:basedOn w:val="Normlny"/>
    <w:link w:val="PtaChar"/>
    <w:uiPriority w:val="99"/>
    <w:unhideWhenUsed/>
    <w:rsid w:val="00762D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value</Company>
  <LinksUpToDate>false</LinksUpToDate>
  <CharactersWithSpaces>17022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SVORDOVÁ Eliška</cp:lastModifiedBy>
  <cp:revision>12</cp:revision>
  <dcterms:created xsi:type="dcterms:W3CDTF">2019-01-14T13:47:00Z</dcterms:created>
  <dcterms:modified xsi:type="dcterms:W3CDTF">2019-01-31T13:27:00Z</dcterms:modified>
</cp:coreProperties>
</file>